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91D" w:rsidRPr="000C395C" w:rsidRDefault="000D591D" w:rsidP="000D591D">
      <w:pPr>
        <w:jc w:val="center"/>
        <w:rPr>
          <w:b/>
        </w:rPr>
      </w:pPr>
      <w:r w:rsidRPr="000C395C">
        <w:rPr>
          <w:b/>
        </w:rPr>
        <w:t>ТЕХНИЧЕСКОЕ  ЗАДАНИЕ</w:t>
      </w:r>
    </w:p>
    <w:p w:rsidR="000D591D" w:rsidRPr="000C395C" w:rsidRDefault="00B26183" w:rsidP="000D591D">
      <w:pPr>
        <w:jc w:val="center"/>
      </w:pPr>
      <w:r w:rsidRPr="000C395C">
        <w:rPr>
          <w:b/>
        </w:rPr>
        <w:t>на открытый запрос предложение по выбору исполнителя работ (услуг)</w:t>
      </w:r>
    </w:p>
    <w:p w:rsidR="000D591D" w:rsidRPr="000C395C" w:rsidRDefault="00E31A55" w:rsidP="00E0595A">
      <w:pPr>
        <w:jc w:val="center"/>
      </w:pPr>
      <w:r w:rsidRPr="000C395C">
        <w:t>Приведение огнестойкости конструкций к нормативному пределу посредством огнез</w:t>
      </w:r>
      <w:r w:rsidRPr="000C395C">
        <w:t>а</w:t>
      </w:r>
      <w:r w:rsidRPr="000C395C">
        <w:t>щитной обработки с предварительной зачисткой металлоконструкций</w:t>
      </w:r>
      <w:r w:rsidR="009401BE" w:rsidRPr="000C395C">
        <w:t>.</w:t>
      </w:r>
    </w:p>
    <w:p w:rsidR="000D591D" w:rsidRPr="000C395C" w:rsidRDefault="000D591D" w:rsidP="000D591D">
      <w:pPr>
        <w:jc w:val="center"/>
      </w:pPr>
      <w:r w:rsidRPr="000C395C">
        <w:t>(номер закупки по ГКПЗ</w:t>
      </w:r>
      <w:r w:rsidR="00E0595A" w:rsidRPr="000C395C">
        <w:t xml:space="preserve"> 1115/</w:t>
      </w:r>
      <w:r w:rsidR="00CE542A" w:rsidRPr="000C395C">
        <w:t>6.42-30</w:t>
      </w:r>
      <w:r w:rsidR="00E31A55" w:rsidRPr="000C395C">
        <w:t>68</w:t>
      </w:r>
      <w:r w:rsidRPr="000C395C">
        <w:t>)</w:t>
      </w:r>
    </w:p>
    <w:p w:rsidR="002D2B0B" w:rsidRDefault="002D2B0B" w:rsidP="002D2B0B">
      <w:pPr>
        <w:widowControl w:val="0"/>
        <w:suppressAutoHyphens/>
        <w:autoSpaceDE w:val="0"/>
        <w:autoSpaceDN w:val="0"/>
        <w:adjustRightInd w:val="0"/>
        <w:ind w:firstLine="567"/>
        <w:jc w:val="both"/>
      </w:pPr>
    </w:p>
    <w:p w:rsidR="002D2B0B" w:rsidRPr="002D2B0B" w:rsidRDefault="002D2B0B" w:rsidP="002D2B0B">
      <w:pPr>
        <w:widowControl w:val="0"/>
        <w:suppressAutoHyphens/>
        <w:autoSpaceDE w:val="0"/>
        <w:autoSpaceDN w:val="0"/>
        <w:adjustRightInd w:val="0"/>
        <w:ind w:firstLine="567"/>
        <w:jc w:val="both"/>
      </w:pPr>
      <w:r>
        <w:t>К</w:t>
      </w:r>
      <w:r w:rsidRPr="002D2B0B">
        <w:t xml:space="preserve">од закупки по ОКДП – </w:t>
      </w:r>
      <w:r w:rsidR="002D55C2" w:rsidRPr="002D55C2">
        <w:t>4520080</w:t>
      </w:r>
    </w:p>
    <w:p w:rsidR="002D2B0B" w:rsidRPr="002D2B0B" w:rsidRDefault="002D2B0B" w:rsidP="002D2B0B">
      <w:pPr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2D2B0B">
        <w:t xml:space="preserve">Код закупки по ОКВЭД – </w:t>
      </w:r>
      <w:r>
        <w:t>45.44.2</w:t>
      </w:r>
    </w:p>
    <w:p w:rsidR="002D2B0B" w:rsidRPr="000C395C" w:rsidRDefault="002D2B0B" w:rsidP="000D591D">
      <w:pPr>
        <w:jc w:val="center"/>
      </w:pPr>
    </w:p>
    <w:p w:rsidR="000D591D" w:rsidRPr="000C395C" w:rsidRDefault="000D591D" w:rsidP="000D591D">
      <w:pPr>
        <w:rPr>
          <w:b/>
        </w:rPr>
      </w:pPr>
      <w:proofErr w:type="gramStart"/>
      <w:r w:rsidRPr="000C395C">
        <w:rPr>
          <w:b/>
          <w:lang w:val="en-US"/>
        </w:rPr>
        <w:t>I</w:t>
      </w:r>
      <w:r w:rsidRPr="000C395C">
        <w:rPr>
          <w:b/>
        </w:rPr>
        <w:t>. Общие требования.</w:t>
      </w:r>
      <w:proofErr w:type="gramEnd"/>
    </w:p>
    <w:p w:rsidR="000D591D" w:rsidRPr="000C395C" w:rsidRDefault="000D591D" w:rsidP="000D591D"/>
    <w:p w:rsidR="000D591D" w:rsidRPr="000C395C" w:rsidRDefault="000D591D" w:rsidP="000D591D">
      <w:r w:rsidRPr="000C395C">
        <w:t>1.1. Требования к месту выполнения работ:</w:t>
      </w:r>
    </w:p>
    <w:p w:rsidR="000D591D" w:rsidRPr="000C395C" w:rsidRDefault="000D591D" w:rsidP="000D591D">
      <w:r w:rsidRPr="000C395C">
        <w:t>г.СПб, ул. Броневая, 6</w:t>
      </w:r>
    </w:p>
    <w:p w:rsidR="000D591D" w:rsidRPr="000C395C" w:rsidRDefault="000D591D" w:rsidP="000D591D">
      <w:r w:rsidRPr="000C395C">
        <w:t>Должность и контактный телефон ответственного лица:</w:t>
      </w:r>
    </w:p>
    <w:p w:rsidR="000D591D" w:rsidRPr="000C395C" w:rsidRDefault="00E0595A" w:rsidP="000D591D">
      <w:r w:rsidRPr="000C395C">
        <w:t>Заместитель главного инженера</w:t>
      </w:r>
      <w:r w:rsidR="000D591D" w:rsidRPr="000C395C">
        <w:t xml:space="preserve"> Малофеев Д.В. тел. 901-41-65.</w:t>
      </w:r>
    </w:p>
    <w:p w:rsidR="00E0595A" w:rsidRPr="000C395C" w:rsidRDefault="00E0595A" w:rsidP="000D591D">
      <w:r w:rsidRPr="000C395C">
        <w:t xml:space="preserve">Начальник </w:t>
      </w:r>
      <w:r w:rsidR="00E31A55" w:rsidRPr="000C395C">
        <w:t>гр. ПК и ОТ</w:t>
      </w:r>
      <w:r w:rsidRPr="000C395C">
        <w:t xml:space="preserve"> </w:t>
      </w:r>
      <w:r w:rsidR="00E31A55" w:rsidRPr="000C395C">
        <w:t>Горячёв Я.В.</w:t>
      </w:r>
      <w:r w:rsidRPr="000C395C">
        <w:t xml:space="preserve"> тел. 901-41-</w:t>
      </w:r>
      <w:r w:rsidR="00E31A55" w:rsidRPr="000C395C">
        <w:t>53</w:t>
      </w:r>
      <w:r w:rsidRPr="000C395C">
        <w:t>.</w:t>
      </w:r>
    </w:p>
    <w:p w:rsidR="000D591D" w:rsidRPr="000C395C" w:rsidRDefault="000D591D" w:rsidP="000D591D"/>
    <w:p w:rsidR="000D591D" w:rsidRPr="000C395C" w:rsidRDefault="000D591D" w:rsidP="000D591D">
      <w:r w:rsidRPr="000C395C">
        <w:t>1.2. Требования к срокам выполнения работ:</w:t>
      </w:r>
    </w:p>
    <w:p w:rsidR="000D591D" w:rsidRPr="000C395C" w:rsidRDefault="000D591D" w:rsidP="000D591D">
      <w:pPr>
        <w:tabs>
          <w:tab w:val="left" w:pos="2127"/>
        </w:tabs>
      </w:pPr>
      <w:r w:rsidRPr="000C395C">
        <w:t xml:space="preserve">Начало: </w:t>
      </w:r>
      <w:r w:rsidRPr="000C395C">
        <w:tab/>
      </w:r>
      <w:r w:rsidR="00CE542A" w:rsidRPr="000C395C">
        <w:t xml:space="preserve">май </w:t>
      </w:r>
      <w:r w:rsidRPr="000C395C">
        <w:t>201</w:t>
      </w:r>
      <w:r w:rsidR="00CE542A" w:rsidRPr="000C395C">
        <w:t>3</w:t>
      </w:r>
      <w:r w:rsidRPr="000C395C">
        <w:t>г</w:t>
      </w:r>
    </w:p>
    <w:p w:rsidR="000D591D" w:rsidRPr="000C395C" w:rsidRDefault="000D591D" w:rsidP="000D591D">
      <w:r w:rsidRPr="000C395C">
        <w:t>Окончание:</w:t>
      </w:r>
      <w:r w:rsidRPr="000C395C">
        <w:tab/>
      </w:r>
      <w:r w:rsidRPr="000C395C">
        <w:tab/>
      </w:r>
      <w:r w:rsidR="00E0595A" w:rsidRPr="000C395C">
        <w:t>декабрь</w:t>
      </w:r>
      <w:r w:rsidRPr="000C395C">
        <w:t xml:space="preserve"> 201</w:t>
      </w:r>
      <w:r w:rsidR="00CE542A" w:rsidRPr="000C395C">
        <w:t>3</w:t>
      </w:r>
      <w:r w:rsidRPr="000C395C">
        <w:t>г</w:t>
      </w:r>
    </w:p>
    <w:p w:rsidR="000D591D" w:rsidRPr="000C395C" w:rsidRDefault="000D591D" w:rsidP="000D591D">
      <w:pPr>
        <w:jc w:val="both"/>
      </w:pPr>
      <w:r w:rsidRPr="000C395C">
        <w:t>1.3. Предельная цена закупки –</w:t>
      </w:r>
      <w:r w:rsidR="00E31A55" w:rsidRPr="000C395C">
        <w:t>72</w:t>
      </w:r>
      <w:r w:rsidR="00CE542A" w:rsidRPr="000C395C">
        <w:t>0</w:t>
      </w:r>
      <w:r w:rsidR="00E0595A" w:rsidRPr="000C395C">
        <w:t xml:space="preserve"> 000 </w:t>
      </w:r>
      <w:r w:rsidRPr="000C395C">
        <w:t>руб. без учета НДС, в том числе:</w:t>
      </w:r>
    </w:p>
    <w:p w:rsidR="000D591D" w:rsidRPr="000C395C" w:rsidRDefault="00E0595A" w:rsidP="000D591D">
      <w:r w:rsidRPr="000C395C">
        <w:t xml:space="preserve">2 кв. </w:t>
      </w:r>
      <w:r w:rsidR="006C7B00">
        <w:t>3</w:t>
      </w:r>
      <w:r w:rsidR="00E31A55" w:rsidRPr="000C395C">
        <w:t>50</w:t>
      </w:r>
      <w:r w:rsidRPr="000C395C">
        <w:t xml:space="preserve"> 000 руб.</w:t>
      </w:r>
    </w:p>
    <w:p w:rsidR="00E0595A" w:rsidRPr="000C395C" w:rsidRDefault="00E0595A" w:rsidP="00E0595A">
      <w:r w:rsidRPr="000C395C">
        <w:t xml:space="preserve">3 кв. </w:t>
      </w:r>
      <w:r w:rsidR="00E31A55" w:rsidRPr="000C395C">
        <w:t>3</w:t>
      </w:r>
      <w:r w:rsidR="00CE542A" w:rsidRPr="000C395C">
        <w:t>70</w:t>
      </w:r>
      <w:r w:rsidRPr="000C395C">
        <w:t xml:space="preserve"> 000 руб.</w:t>
      </w:r>
    </w:p>
    <w:p w:rsidR="009401BE" w:rsidRPr="000C395C" w:rsidRDefault="009401BE" w:rsidP="000D591D"/>
    <w:p w:rsidR="000D591D" w:rsidRPr="000C395C" w:rsidRDefault="000D591D" w:rsidP="000D591D">
      <w:pPr>
        <w:ind w:firstLine="708"/>
      </w:pPr>
      <w:r w:rsidRPr="000C395C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0D591D" w:rsidRPr="000C395C" w:rsidRDefault="000D591D" w:rsidP="000D591D"/>
    <w:p w:rsidR="000D591D" w:rsidRPr="000C395C" w:rsidRDefault="000D591D" w:rsidP="000D591D">
      <w:pPr>
        <w:rPr>
          <w:b/>
        </w:rPr>
      </w:pPr>
      <w:r w:rsidRPr="000C395C">
        <w:rPr>
          <w:b/>
          <w:lang w:val="en-US"/>
        </w:rPr>
        <w:t>II</w:t>
      </w:r>
      <w:r w:rsidRPr="000C395C">
        <w:rPr>
          <w:b/>
        </w:rPr>
        <w:t>. Требования к выполнению работ.</w:t>
      </w:r>
    </w:p>
    <w:p w:rsidR="000D591D" w:rsidRPr="000C395C" w:rsidRDefault="000D591D" w:rsidP="000D591D">
      <w:pPr>
        <w:rPr>
          <w:b/>
        </w:rPr>
      </w:pPr>
    </w:p>
    <w:p w:rsidR="006C7B00" w:rsidRDefault="000D591D" w:rsidP="000D591D">
      <w:r w:rsidRPr="000C395C">
        <w:t xml:space="preserve">2.1. </w:t>
      </w:r>
      <w:r w:rsidR="006C7B00" w:rsidRPr="006C7B00">
        <w:t xml:space="preserve">«Техническое предложение» от участника </w:t>
      </w:r>
      <w:r w:rsidR="003C6C41">
        <w:t>о</w:t>
      </w:r>
      <w:r w:rsidR="003C6C41" w:rsidRPr="003C6C41">
        <w:t>ткрыт</w:t>
      </w:r>
      <w:r w:rsidR="003C6C41">
        <w:t>ого</w:t>
      </w:r>
      <w:r w:rsidR="003C6C41" w:rsidRPr="003C6C41">
        <w:t xml:space="preserve"> запрос</w:t>
      </w:r>
      <w:r w:rsidR="003C6C41">
        <w:t>а</w:t>
      </w:r>
      <w:r w:rsidR="003C6C41" w:rsidRPr="003C6C41">
        <w:t xml:space="preserve"> предложение</w:t>
      </w:r>
      <w:r w:rsidR="00074A94">
        <w:t xml:space="preserve"> </w:t>
      </w:r>
      <w:r w:rsidR="006C7B00" w:rsidRPr="006C7B00">
        <w:t>должно содержать развернутое описание работ (услуг), а также полный объем номенклатуры р</w:t>
      </w:r>
      <w:r w:rsidR="006C7B00" w:rsidRPr="006C7B00">
        <w:t>а</w:t>
      </w:r>
      <w:r w:rsidR="006C7B00" w:rsidRPr="006C7B00">
        <w:t>бот (услуг) в соответствии с Техническим заданием Заказчика.</w:t>
      </w:r>
    </w:p>
    <w:p w:rsidR="000D591D" w:rsidRPr="000C395C" w:rsidRDefault="000D591D" w:rsidP="000D591D">
      <w:r w:rsidRPr="000C395C">
        <w:t>Ведомость планируемых работ на 201</w:t>
      </w:r>
      <w:r w:rsidR="00E31A55" w:rsidRPr="000C395C">
        <w:t>3</w:t>
      </w:r>
      <w:r w:rsidRPr="000C395C">
        <w:t xml:space="preserve"> г.</w:t>
      </w:r>
    </w:p>
    <w:p w:rsidR="002C06D1" w:rsidRPr="000C395C" w:rsidRDefault="002C06D1" w:rsidP="000D591D">
      <w:pPr>
        <w:jc w:val="both"/>
      </w:pPr>
    </w:p>
    <w:tbl>
      <w:tblPr>
        <w:tblW w:w="907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4201"/>
        <w:gridCol w:w="2519"/>
        <w:gridCol w:w="1650"/>
      </w:tblGrid>
      <w:tr w:rsidR="00E31A55" w:rsidRPr="000C395C" w:rsidTr="000C395C">
        <w:trPr>
          <w:tblHeader/>
        </w:trPr>
        <w:tc>
          <w:tcPr>
            <w:tcW w:w="70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31A55" w:rsidRPr="000C395C" w:rsidRDefault="00E31A55" w:rsidP="00E31A55">
            <w:pPr>
              <w:jc w:val="center"/>
              <w:rPr>
                <w:rFonts w:eastAsiaTheme="minorHAnsi"/>
                <w:b/>
                <w:bCs/>
              </w:rPr>
            </w:pPr>
            <w:r w:rsidRPr="000C395C">
              <w:rPr>
                <w:rFonts w:eastAsiaTheme="minorHAnsi"/>
                <w:b/>
                <w:bCs/>
              </w:rPr>
              <w:t xml:space="preserve">№ </w:t>
            </w:r>
            <w:proofErr w:type="gramStart"/>
            <w:r w:rsidRPr="000C395C">
              <w:rPr>
                <w:rFonts w:eastAsiaTheme="minorHAnsi"/>
                <w:b/>
                <w:bCs/>
              </w:rPr>
              <w:t>п</w:t>
            </w:r>
            <w:proofErr w:type="gramEnd"/>
            <w:r w:rsidRPr="000C395C">
              <w:rPr>
                <w:rFonts w:eastAsiaTheme="minorHAnsi"/>
                <w:b/>
                <w:bCs/>
              </w:rPr>
              <w:t>/п</w:t>
            </w:r>
          </w:p>
        </w:tc>
        <w:tc>
          <w:tcPr>
            <w:tcW w:w="420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31A55" w:rsidRPr="000C395C" w:rsidRDefault="00E31A55" w:rsidP="00E31A55">
            <w:pPr>
              <w:jc w:val="center"/>
              <w:rPr>
                <w:rFonts w:eastAsiaTheme="minorHAnsi"/>
                <w:b/>
                <w:bCs/>
              </w:rPr>
            </w:pPr>
            <w:r w:rsidRPr="000C395C">
              <w:rPr>
                <w:rFonts w:eastAsiaTheme="minorHAnsi"/>
                <w:b/>
                <w:bCs/>
              </w:rPr>
              <w:t>Наименование здания</w:t>
            </w:r>
          </w:p>
          <w:p w:rsidR="00E31A55" w:rsidRPr="000C395C" w:rsidRDefault="00E31A55" w:rsidP="00E31A55">
            <w:pPr>
              <w:jc w:val="center"/>
              <w:rPr>
                <w:rFonts w:eastAsiaTheme="minorHAnsi"/>
                <w:b/>
                <w:bCs/>
              </w:rPr>
            </w:pPr>
            <w:r w:rsidRPr="000C395C">
              <w:rPr>
                <w:rFonts w:eastAsiaTheme="minorHAnsi"/>
                <w:b/>
                <w:bCs/>
              </w:rPr>
              <w:t>требования НТД</w:t>
            </w:r>
          </w:p>
        </w:tc>
        <w:tc>
          <w:tcPr>
            <w:tcW w:w="25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31A55" w:rsidRPr="000C395C" w:rsidRDefault="00E31A55" w:rsidP="00E31A55">
            <w:pPr>
              <w:jc w:val="center"/>
              <w:rPr>
                <w:rFonts w:eastAsiaTheme="minorHAnsi"/>
              </w:rPr>
            </w:pPr>
            <w:r w:rsidRPr="000C395C">
              <w:rPr>
                <w:rFonts w:eastAsiaTheme="minorHAnsi"/>
              </w:rPr>
              <w:t>НТД</w:t>
            </w:r>
          </w:p>
        </w:tc>
        <w:tc>
          <w:tcPr>
            <w:tcW w:w="16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31A55" w:rsidRPr="000C395C" w:rsidRDefault="00E31A55" w:rsidP="00E31A55">
            <w:pPr>
              <w:jc w:val="center"/>
              <w:rPr>
                <w:rFonts w:eastAsiaTheme="minorHAnsi"/>
              </w:rPr>
            </w:pPr>
            <w:r w:rsidRPr="000C395C">
              <w:rPr>
                <w:rFonts w:eastAsiaTheme="minorHAnsi"/>
              </w:rPr>
              <w:t>Ориентир</w:t>
            </w:r>
            <w:r w:rsidRPr="000C395C">
              <w:rPr>
                <w:rFonts w:eastAsiaTheme="minorHAnsi"/>
              </w:rPr>
              <w:t>о</w:t>
            </w:r>
            <w:r w:rsidRPr="000C395C">
              <w:rPr>
                <w:rFonts w:eastAsiaTheme="minorHAnsi"/>
              </w:rPr>
              <w:t>вочная пл</w:t>
            </w:r>
            <w:r w:rsidRPr="000C395C">
              <w:rPr>
                <w:rFonts w:eastAsiaTheme="minorHAnsi"/>
              </w:rPr>
              <w:t>о</w:t>
            </w:r>
            <w:r w:rsidRPr="000C395C">
              <w:rPr>
                <w:rFonts w:eastAsiaTheme="minorHAnsi"/>
              </w:rPr>
              <w:t>щадь</w:t>
            </w:r>
            <w:r w:rsidR="00AE5864">
              <w:rPr>
                <w:rFonts w:eastAsiaTheme="minorHAnsi"/>
              </w:rPr>
              <w:t>,</w:t>
            </w:r>
            <w:r w:rsidRPr="000C395C">
              <w:rPr>
                <w:rFonts w:eastAsiaTheme="minorHAnsi"/>
              </w:rPr>
              <w:t xml:space="preserve"> </w:t>
            </w:r>
            <w:r w:rsidRPr="00E31A55">
              <w:rPr>
                <w:rFonts w:eastAsiaTheme="minorHAnsi"/>
              </w:rPr>
              <w:t>м</w:t>
            </w:r>
            <w:proofErr w:type="gramStart"/>
            <w:r w:rsidRPr="00E31A55">
              <w:rPr>
                <w:rFonts w:eastAsiaTheme="minorHAnsi"/>
                <w:vertAlign w:val="superscript"/>
              </w:rPr>
              <w:t>2</w:t>
            </w:r>
            <w:proofErr w:type="gramEnd"/>
          </w:p>
        </w:tc>
      </w:tr>
      <w:tr w:rsidR="00E31A55" w:rsidRPr="000C395C" w:rsidTr="00E31A55">
        <w:tc>
          <w:tcPr>
            <w:tcW w:w="70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1A55" w:rsidRPr="00E31A55" w:rsidRDefault="00E31A55" w:rsidP="00E31A55">
            <w:pPr>
              <w:ind w:left="142"/>
              <w:jc w:val="center"/>
              <w:rPr>
                <w:rFonts w:eastAsiaTheme="minorHAnsi"/>
              </w:rPr>
            </w:pPr>
          </w:p>
        </w:tc>
        <w:tc>
          <w:tcPr>
            <w:tcW w:w="420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31A55" w:rsidRPr="00E31A55" w:rsidRDefault="00E31A55" w:rsidP="00E31A55">
            <w:pPr>
              <w:jc w:val="center"/>
              <w:rPr>
                <w:rFonts w:eastAsiaTheme="minorHAnsi"/>
                <w:b/>
                <w:bCs/>
              </w:rPr>
            </w:pPr>
            <w:r w:rsidRPr="00E31A55">
              <w:rPr>
                <w:rFonts w:eastAsiaTheme="minorHAnsi"/>
                <w:b/>
                <w:bCs/>
              </w:rPr>
              <w:t>Химический цех</w:t>
            </w:r>
          </w:p>
        </w:tc>
        <w:tc>
          <w:tcPr>
            <w:tcW w:w="251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1A55" w:rsidRPr="00E31A55" w:rsidRDefault="00E31A55" w:rsidP="00E31A55">
            <w:pPr>
              <w:jc w:val="center"/>
              <w:rPr>
                <w:rFonts w:eastAsiaTheme="minorHAnsi"/>
              </w:rPr>
            </w:pPr>
          </w:p>
        </w:tc>
        <w:tc>
          <w:tcPr>
            <w:tcW w:w="16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31A55" w:rsidRPr="00E31A55" w:rsidRDefault="00E31A55" w:rsidP="00E31A55">
            <w:pPr>
              <w:spacing w:before="60"/>
              <w:jc w:val="center"/>
              <w:rPr>
                <w:rFonts w:eastAsiaTheme="minorHAnsi"/>
              </w:rPr>
            </w:pPr>
          </w:p>
        </w:tc>
      </w:tr>
      <w:tr w:rsidR="00E31A55" w:rsidRPr="000C395C" w:rsidTr="00E31A55">
        <w:tc>
          <w:tcPr>
            <w:tcW w:w="70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1A55" w:rsidRPr="00E31A55" w:rsidRDefault="00E31A55" w:rsidP="00E31A55">
            <w:pPr>
              <w:ind w:left="142"/>
              <w:jc w:val="center"/>
              <w:rPr>
                <w:rFonts w:eastAsiaTheme="minorHAnsi"/>
              </w:rPr>
            </w:pPr>
            <w:r w:rsidRPr="000C395C">
              <w:rPr>
                <w:rFonts w:eastAsiaTheme="minorHAnsi"/>
              </w:rPr>
              <w:t>1</w:t>
            </w:r>
          </w:p>
        </w:tc>
        <w:tc>
          <w:tcPr>
            <w:tcW w:w="420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31A55" w:rsidRPr="00E31A55" w:rsidRDefault="00E31A55" w:rsidP="00E31A55">
            <w:pPr>
              <w:ind w:left="115" w:right="114"/>
              <w:jc w:val="both"/>
              <w:rPr>
                <w:rFonts w:eastAsiaTheme="minorHAnsi"/>
              </w:rPr>
            </w:pPr>
            <w:r w:rsidRPr="00E31A55">
              <w:rPr>
                <w:rFonts w:eastAsiaTheme="minorHAnsi"/>
              </w:rPr>
              <w:t>Несущие элементы конструкций лестничных маршей и площадок (</w:t>
            </w:r>
            <w:proofErr w:type="spellStart"/>
            <w:r w:rsidRPr="00E31A55">
              <w:rPr>
                <w:rFonts w:eastAsiaTheme="minorHAnsi"/>
              </w:rPr>
              <w:t>к</w:t>
            </w:r>
            <w:r w:rsidRPr="00E31A55">
              <w:rPr>
                <w:rFonts w:eastAsiaTheme="minorHAnsi"/>
              </w:rPr>
              <w:t>о</w:t>
            </w:r>
            <w:r w:rsidRPr="00E31A55">
              <w:rPr>
                <w:rFonts w:eastAsiaTheme="minorHAnsi"/>
              </w:rPr>
              <w:t>соуры</w:t>
            </w:r>
            <w:proofErr w:type="spellEnd"/>
            <w:r w:rsidRPr="00E31A55">
              <w:rPr>
                <w:rFonts w:eastAsiaTheme="minorHAnsi"/>
              </w:rPr>
              <w:t>, балки) не выполнены с пред</w:t>
            </w:r>
            <w:r w:rsidRPr="00E31A55">
              <w:rPr>
                <w:rFonts w:eastAsiaTheme="minorHAnsi"/>
              </w:rPr>
              <w:t>е</w:t>
            </w:r>
            <w:r w:rsidRPr="00E31A55">
              <w:rPr>
                <w:rFonts w:eastAsiaTheme="minorHAnsi"/>
              </w:rPr>
              <w:t>лом огнестойкости R60 (лестница в двухэтажной части) (здание 2-й ст</w:t>
            </w:r>
            <w:r w:rsidRPr="00E31A55">
              <w:rPr>
                <w:rFonts w:eastAsiaTheme="minorHAnsi"/>
              </w:rPr>
              <w:t>е</w:t>
            </w:r>
            <w:r w:rsidRPr="00E31A55">
              <w:rPr>
                <w:rFonts w:eastAsiaTheme="minorHAnsi"/>
              </w:rPr>
              <w:t>пени огнестойкости).</w:t>
            </w:r>
          </w:p>
        </w:tc>
        <w:tc>
          <w:tcPr>
            <w:tcW w:w="251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1A55" w:rsidRPr="00E31A55" w:rsidRDefault="00E31A55" w:rsidP="00E31A55">
            <w:pPr>
              <w:jc w:val="center"/>
              <w:rPr>
                <w:rFonts w:eastAsiaTheme="minorHAnsi"/>
              </w:rPr>
            </w:pPr>
            <w:r w:rsidRPr="00E31A55">
              <w:rPr>
                <w:rFonts w:eastAsiaTheme="minorHAnsi"/>
              </w:rPr>
              <w:t>ФЗ №69 ст.37, 1,  СНиП 21-01-97</w:t>
            </w:r>
            <w:proofErr w:type="gramStart"/>
            <w:r w:rsidRPr="00E31A55">
              <w:rPr>
                <w:rFonts w:eastAsiaTheme="minorHAnsi"/>
              </w:rPr>
              <w:t>* Т</w:t>
            </w:r>
            <w:proofErr w:type="gramEnd"/>
            <w:r w:rsidRPr="00E31A55">
              <w:rPr>
                <w:rFonts w:eastAsiaTheme="minorHAnsi"/>
              </w:rPr>
              <w:t>аб.4, ФЗ №123 таб.21</w:t>
            </w:r>
          </w:p>
        </w:tc>
        <w:tc>
          <w:tcPr>
            <w:tcW w:w="165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1A55" w:rsidRPr="00E31A55" w:rsidRDefault="00E31A55" w:rsidP="00E31A55">
            <w:pPr>
              <w:spacing w:before="60"/>
              <w:jc w:val="center"/>
              <w:rPr>
                <w:rFonts w:eastAsiaTheme="minorHAnsi"/>
                <w:vertAlign w:val="superscript"/>
              </w:rPr>
            </w:pPr>
            <w:r w:rsidRPr="00E31A55">
              <w:rPr>
                <w:rFonts w:eastAsiaTheme="minorHAnsi"/>
              </w:rPr>
              <w:t>34,773</w:t>
            </w:r>
          </w:p>
        </w:tc>
      </w:tr>
      <w:tr w:rsidR="00E31A55" w:rsidRPr="000C395C" w:rsidTr="00E31A55">
        <w:tc>
          <w:tcPr>
            <w:tcW w:w="70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1A55" w:rsidRPr="00E31A55" w:rsidRDefault="00E31A55" w:rsidP="00E31A55">
            <w:pPr>
              <w:ind w:left="142"/>
              <w:jc w:val="center"/>
              <w:rPr>
                <w:rFonts w:eastAsiaTheme="minorHAnsi"/>
              </w:rPr>
            </w:pPr>
            <w:r w:rsidRPr="00E31A55">
              <w:rPr>
                <w:rFonts w:eastAsiaTheme="minorHAnsi"/>
              </w:rPr>
              <w:t>2</w:t>
            </w:r>
          </w:p>
        </w:tc>
        <w:tc>
          <w:tcPr>
            <w:tcW w:w="420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31A55" w:rsidRPr="00E31A55" w:rsidRDefault="00E31A55" w:rsidP="00E31A55">
            <w:pPr>
              <w:ind w:left="115" w:right="114"/>
              <w:jc w:val="both"/>
              <w:rPr>
                <w:rFonts w:eastAsiaTheme="minorHAnsi"/>
              </w:rPr>
            </w:pPr>
            <w:r w:rsidRPr="00E31A55">
              <w:rPr>
                <w:rFonts w:eastAsiaTheme="minorHAnsi"/>
              </w:rPr>
              <w:t>Несущие элементы перекрытия пе</w:t>
            </w:r>
            <w:r w:rsidRPr="00E31A55">
              <w:rPr>
                <w:rFonts w:eastAsiaTheme="minorHAnsi"/>
              </w:rPr>
              <w:t>р</w:t>
            </w:r>
            <w:r w:rsidRPr="00E31A55">
              <w:rPr>
                <w:rFonts w:eastAsiaTheme="minorHAnsi"/>
              </w:rPr>
              <w:t>вого этажа (слесарный участок) не имеют нормативного предела огн</w:t>
            </w:r>
            <w:r w:rsidRPr="00E31A55">
              <w:rPr>
                <w:rFonts w:eastAsiaTheme="minorHAnsi"/>
              </w:rPr>
              <w:t>е</w:t>
            </w:r>
            <w:r w:rsidRPr="00E31A55">
              <w:rPr>
                <w:rFonts w:eastAsiaTheme="minorHAnsi"/>
              </w:rPr>
              <w:t>стойкости R</w:t>
            </w:r>
            <w:r w:rsidRPr="00E31A55">
              <w:rPr>
                <w:rFonts w:eastAsiaTheme="minorHAnsi"/>
                <w:lang w:val="en-US"/>
              </w:rPr>
              <w:t>EI</w:t>
            </w:r>
            <w:r w:rsidRPr="00E31A55">
              <w:rPr>
                <w:rFonts w:eastAsiaTheme="minorHAnsi"/>
              </w:rPr>
              <w:t xml:space="preserve"> 45 (здание 2-й степени огнестойкости). </w:t>
            </w:r>
          </w:p>
        </w:tc>
        <w:tc>
          <w:tcPr>
            <w:tcW w:w="251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1A55" w:rsidRPr="00E31A55" w:rsidRDefault="00E31A55" w:rsidP="00E31A55">
            <w:pPr>
              <w:jc w:val="center"/>
              <w:rPr>
                <w:rFonts w:eastAsiaTheme="minorHAnsi"/>
              </w:rPr>
            </w:pPr>
            <w:r w:rsidRPr="00E31A55">
              <w:rPr>
                <w:rFonts w:eastAsiaTheme="minorHAnsi"/>
              </w:rPr>
              <w:t>ФЗ №69 ст.37, 1,  СНиП 21-01-97</w:t>
            </w:r>
            <w:proofErr w:type="gramStart"/>
            <w:r w:rsidRPr="00E31A55">
              <w:rPr>
                <w:rFonts w:eastAsiaTheme="minorHAnsi"/>
              </w:rPr>
              <w:t>*  Т</w:t>
            </w:r>
            <w:proofErr w:type="gramEnd"/>
            <w:r w:rsidRPr="00E31A55">
              <w:rPr>
                <w:rFonts w:eastAsiaTheme="minorHAnsi"/>
              </w:rPr>
              <w:t>аб.4, ФЗ №123 таб.21</w:t>
            </w:r>
          </w:p>
        </w:tc>
        <w:tc>
          <w:tcPr>
            <w:tcW w:w="165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1A55" w:rsidRPr="00E31A55" w:rsidRDefault="00E31A55" w:rsidP="00E31A55">
            <w:pPr>
              <w:spacing w:before="60"/>
              <w:jc w:val="center"/>
              <w:rPr>
                <w:rFonts w:eastAsiaTheme="minorHAnsi"/>
                <w:vertAlign w:val="superscript"/>
              </w:rPr>
            </w:pPr>
            <w:r w:rsidRPr="00E31A55">
              <w:rPr>
                <w:rFonts w:eastAsiaTheme="minorHAnsi"/>
              </w:rPr>
              <w:t>34,96</w:t>
            </w:r>
          </w:p>
        </w:tc>
      </w:tr>
      <w:tr w:rsidR="00E31A55" w:rsidRPr="000C395C" w:rsidTr="00E31A55">
        <w:tc>
          <w:tcPr>
            <w:tcW w:w="70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1A55" w:rsidRPr="00E31A55" w:rsidRDefault="00E31A55" w:rsidP="00E31A55">
            <w:pPr>
              <w:ind w:left="142"/>
              <w:jc w:val="center"/>
              <w:rPr>
                <w:rFonts w:eastAsiaTheme="minorHAnsi"/>
              </w:rPr>
            </w:pPr>
          </w:p>
        </w:tc>
        <w:tc>
          <w:tcPr>
            <w:tcW w:w="420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31A55" w:rsidRPr="00E31A55" w:rsidRDefault="00E31A55" w:rsidP="00E31A55">
            <w:pPr>
              <w:ind w:left="115" w:right="114"/>
              <w:jc w:val="center"/>
              <w:rPr>
                <w:rFonts w:eastAsiaTheme="minorHAnsi"/>
                <w:b/>
                <w:bCs/>
              </w:rPr>
            </w:pPr>
            <w:r w:rsidRPr="00E31A55">
              <w:rPr>
                <w:rFonts w:eastAsiaTheme="minorHAnsi"/>
                <w:b/>
                <w:bCs/>
              </w:rPr>
              <w:t>Ремонтно-строительный цех</w:t>
            </w:r>
          </w:p>
        </w:tc>
        <w:tc>
          <w:tcPr>
            <w:tcW w:w="251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1A55" w:rsidRPr="00E31A55" w:rsidRDefault="00E31A55" w:rsidP="00E31A55">
            <w:pPr>
              <w:jc w:val="center"/>
              <w:rPr>
                <w:rFonts w:eastAsiaTheme="minorHAnsi"/>
              </w:rPr>
            </w:pPr>
          </w:p>
        </w:tc>
        <w:tc>
          <w:tcPr>
            <w:tcW w:w="165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1A55" w:rsidRPr="00E31A55" w:rsidRDefault="00E31A55" w:rsidP="00E31A55">
            <w:pPr>
              <w:spacing w:before="60"/>
              <w:jc w:val="center"/>
              <w:rPr>
                <w:rFonts w:eastAsiaTheme="minorHAnsi"/>
              </w:rPr>
            </w:pPr>
          </w:p>
        </w:tc>
      </w:tr>
      <w:tr w:rsidR="00E31A55" w:rsidRPr="000C395C" w:rsidTr="00E31A55">
        <w:tc>
          <w:tcPr>
            <w:tcW w:w="70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1A55" w:rsidRPr="00E31A55" w:rsidRDefault="00E31A55" w:rsidP="00E31A55">
            <w:pPr>
              <w:ind w:left="142"/>
              <w:jc w:val="center"/>
              <w:rPr>
                <w:rFonts w:eastAsiaTheme="minorHAnsi"/>
              </w:rPr>
            </w:pPr>
            <w:r w:rsidRPr="000C395C">
              <w:rPr>
                <w:rFonts w:eastAsiaTheme="minorHAnsi"/>
              </w:rPr>
              <w:t>3</w:t>
            </w:r>
          </w:p>
        </w:tc>
        <w:tc>
          <w:tcPr>
            <w:tcW w:w="420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31A55" w:rsidRPr="00E31A55" w:rsidRDefault="00E31A55" w:rsidP="00E31A55">
            <w:pPr>
              <w:ind w:left="115" w:right="114"/>
              <w:jc w:val="both"/>
              <w:rPr>
                <w:rFonts w:eastAsiaTheme="minorHAnsi"/>
              </w:rPr>
            </w:pPr>
            <w:r w:rsidRPr="00E31A55">
              <w:rPr>
                <w:rFonts w:eastAsiaTheme="minorHAnsi"/>
              </w:rPr>
              <w:t>Несущие элементы конструкций лестничных маршей и площадок (</w:t>
            </w:r>
            <w:proofErr w:type="spellStart"/>
            <w:r w:rsidRPr="00E31A55">
              <w:rPr>
                <w:rFonts w:eastAsiaTheme="minorHAnsi"/>
              </w:rPr>
              <w:t>к</w:t>
            </w:r>
            <w:r w:rsidRPr="00E31A55">
              <w:rPr>
                <w:rFonts w:eastAsiaTheme="minorHAnsi"/>
              </w:rPr>
              <w:t>о</w:t>
            </w:r>
            <w:r w:rsidRPr="00E31A55">
              <w:rPr>
                <w:rFonts w:eastAsiaTheme="minorHAnsi"/>
              </w:rPr>
              <w:lastRenderedPageBreak/>
              <w:t>соуры</w:t>
            </w:r>
            <w:proofErr w:type="spellEnd"/>
            <w:r w:rsidRPr="00E31A55">
              <w:rPr>
                <w:rFonts w:eastAsiaTheme="minorHAnsi"/>
              </w:rPr>
              <w:t>, балки) не выполнены с пред</w:t>
            </w:r>
            <w:r w:rsidRPr="00E31A55">
              <w:rPr>
                <w:rFonts w:eastAsiaTheme="minorHAnsi"/>
              </w:rPr>
              <w:t>е</w:t>
            </w:r>
            <w:r w:rsidRPr="00E31A55">
              <w:rPr>
                <w:rFonts w:eastAsiaTheme="minorHAnsi"/>
              </w:rPr>
              <w:t>лом огнестойкости R60 (здание 2-й степени огнестойкости).</w:t>
            </w:r>
          </w:p>
        </w:tc>
        <w:tc>
          <w:tcPr>
            <w:tcW w:w="251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1A55" w:rsidRPr="00E31A55" w:rsidRDefault="00E31A55" w:rsidP="00E31A55">
            <w:pPr>
              <w:jc w:val="center"/>
              <w:rPr>
                <w:rFonts w:eastAsiaTheme="minorHAnsi"/>
              </w:rPr>
            </w:pPr>
            <w:r w:rsidRPr="00E31A55">
              <w:rPr>
                <w:rFonts w:eastAsiaTheme="minorHAnsi"/>
              </w:rPr>
              <w:lastRenderedPageBreak/>
              <w:t>ФЗ №69 ст.37, 1,  СНиП 21-01-97</w:t>
            </w:r>
            <w:proofErr w:type="gramStart"/>
            <w:r w:rsidRPr="00E31A55">
              <w:rPr>
                <w:rFonts w:eastAsiaTheme="minorHAnsi"/>
              </w:rPr>
              <w:t xml:space="preserve">* </w:t>
            </w:r>
            <w:r w:rsidRPr="00E31A55">
              <w:rPr>
                <w:rFonts w:eastAsiaTheme="minorHAnsi"/>
              </w:rPr>
              <w:lastRenderedPageBreak/>
              <w:t>Т</w:t>
            </w:r>
            <w:proofErr w:type="gramEnd"/>
            <w:r w:rsidRPr="00E31A55">
              <w:rPr>
                <w:rFonts w:eastAsiaTheme="minorHAnsi"/>
              </w:rPr>
              <w:t>аб.4,  ФЗ №123 таб.21</w:t>
            </w:r>
          </w:p>
        </w:tc>
        <w:tc>
          <w:tcPr>
            <w:tcW w:w="165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1A55" w:rsidRPr="00E31A55" w:rsidRDefault="00E31A55" w:rsidP="00E31A55">
            <w:pPr>
              <w:spacing w:before="60"/>
              <w:jc w:val="center"/>
              <w:rPr>
                <w:rFonts w:eastAsiaTheme="minorHAnsi"/>
              </w:rPr>
            </w:pPr>
            <w:r w:rsidRPr="00E31A55">
              <w:rPr>
                <w:rFonts w:eastAsiaTheme="minorHAnsi"/>
              </w:rPr>
              <w:lastRenderedPageBreak/>
              <w:t>7,5</w:t>
            </w:r>
          </w:p>
        </w:tc>
      </w:tr>
      <w:tr w:rsidR="00E31A55" w:rsidRPr="000C395C" w:rsidTr="00E31A55">
        <w:tc>
          <w:tcPr>
            <w:tcW w:w="70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1A55" w:rsidRPr="00E31A55" w:rsidRDefault="00E31A55" w:rsidP="00E31A55">
            <w:pPr>
              <w:ind w:left="142"/>
              <w:jc w:val="center"/>
              <w:rPr>
                <w:rFonts w:eastAsiaTheme="minorHAnsi"/>
              </w:rPr>
            </w:pPr>
          </w:p>
        </w:tc>
        <w:tc>
          <w:tcPr>
            <w:tcW w:w="420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31A55" w:rsidRPr="00E31A55" w:rsidRDefault="00E31A55" w:rsidP="00E31A55">
            <w:pPr>
              <w:ind w:left="115" w:right="114"/>
              <w:jc w:val="center"/>
              <w:rPr>
                <w:rFonts w:eastAsiaTheme="minorHAnsi"/>
                <w:b/>
                <w:bCs/>
              </w:rPr>
            </w:pPr>
            <w:r w:rsidRPr="00E31A55">
              <w:rPr>
                <w:rFonts w:eastAsiaTheme="minorHAnsi"/>
                <w:b/>
                <w:bCs/>
              </w:rPr>
              <w:t>КТЦ-1</w:t>
            </w:r>
          </w:p>
        </w:tc>
        <w:tc>
          <w:tcPr>
            <w:tcW w:w="251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1A55" w:rsidRPr="00E31A55" w:rsidRDefault="00E31A55" w:rsidP="00E31A55">
            <w:pPr>
              <w:jc w:val="center"/>
              <w:rPr>
                <w:rFonts w:eastAsiaTheme="minorHAnsi"/>
              </w:rPr>
            </w:pPr>
          </w:p>
        </w:tc>
        <w:tc>
          <w:tcPr>
            <w:tcW w:w="165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1A55" w:rsidRPr="00E31A55" w:rsidRDefault="00E31A55" w:rsidP="00E31A55">
            <w:pPr>
              <w:spacing w:before="60"/>
              <w:jc w:val="center"/>
              <w:rPr>
                <w:rFonts w:eastAsiaTheme="minorHAnsi"/>
              </w:rPr>
            </w:pPr>
          </w:p>
        </w:tc>
      </w:tr>
      <w:tr w:rsidR="00E31A55" w:rsidRPr="000C395C" w:rsidTr="00E31A55">
        <w:tc>
          <w:tcPr>
            <w:tcW w:w="70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1A55" w:rsidRPr="00E31A55" w:rsidRDefault="00E31A55" w:rsidP="00E31A55">
            <w:pPr>
              <w:ind w:left="142"/>
              <w:jc w:val="center"/>
              <w:rPr>
                <w:rFonts w:eastAsiaTheme="minorHAnsi"/>
              </w:rPr>
            </w:pPr>
            <w:r w:rsidRPr="000C395C">
              <w:rPr>
                <w:rFonts w:eastAsiaTheme="minorHAnsi"/>
              </w:rPr>
              <w:t>4</w:t>
            </w:r>
          </w:p>
        </w:tc>
        <w:tc>
          <w:tcPr>
            <w:tcW w:w="420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31A55" w:rsidRPr="00E31A55" w:rsidRDefault="00E31A55" w:rsidP="00E31A55">
            <w:pPr>
              <w:ind w:left="115" w:right="114"/>
              <w:jc w:val="both"/>
              <w:rPr>
                <w:rFonts w:eastAsiaTheme="minorHAnsi"/>
              </w:rPr>
            </w:pPr>
            <w:r w:rsidRPr="00E31A55">
              <w:rPr>
                <w:rFonts w:eastAsiaTheme="minorHAnsi"/>
              </w:rPr>
              <w:t>Несущие элементы конструкций лестничных маршей и площадок (</w:t>
            </w:r>
            <w:proofErr w:type="spellStart"/>
            <w:r w:rsidRPr="00E31A55">
              <w:rPr>
                <w:rFonts w:eastAsiaTheme="minorHAnsi"/>
              </w:rPr>
              <w:t>к</w:t>
            </w:r>
            <w:r w:rsidRPr="00E31A55">
              <w:rPr>
                <w:rFonts w:eastAsiaTheme="minorHAnsi"/>
              </w:rPr>
              <w:t>о</w:t>
            </w:r>
            <w:r w:rsidRPr="00E31A55">
              <w:rPr>
                <w:rFonts w:eastAsiaTheme="minorHAnsi"/>
              </w:rPr>
              <w:t>соуры</w:t>
            </w:r>
            <w:proofErr w:type="spellEnd"/>
            <w:r w:rsidRPr="00E31A55">
              <w:rPr>
                <w:rFonts w:eastAsiaTheme="minorHAnsi"/>
              </w:rPr>
              <w:t>, балки) не выполнены с пред</w:t>
            </w:r>
            <w:r w:rsidRPr="00E31A55">
              <w:rPr>
                <w:rFonts w:eastAsiaTheme="minorHAnsi"/>
              </w:rPr>
              <w:t>е</w:t>
            </w:r>
            <w:r w:rsidRPr="00E31A55">
              <w:rPr>
                <w:rFonts w:eastAsiaTheme="minorHAnsi"/>
              </w:rPr>
              <w:t>лом огнестойкости R60 (здание 2-й степени огнестойкости).</w:t>
            </w:r>
          </w:p>
        </w:tc>
        <w:tc>
          <w:tcPr>
            <w:tcW w:w="251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1A55" w:rsidRPr="00E31A55" w:rsidRDefault="00E31A55" w:rsidP="00E31A55">
            <w:pPr>
              <w:jc w:val="center"/>
              <w:rPr>
                <w:rFonts w:eastAsiaTheme="minorHAnsi"/>
              </w:rPr>
            </w:pPr>
            <w:r w:rsidRPr="00E31A55">
              <w:rPr>
                <w:rFonts w:eastAsiaTheme="minorHAnsi"/>
              </w:rPr>
              <w:t>ФЗ №69 ст.37, 1,  СНиП 21-01-97</w:t>
            </w:r>
            <w:proofErr w:type="gramStart"/>
            <w:r w:rsidRPr="00E31A55">
              <w:rPr>
                <w:rFonts w:eastAsiaTheme="minorHAnsi"/>
              </w:rPr>
              <w:t>* Т</w:t>
            </w:r>
            <w:proofErr w:type="gramEnd"/>
            <w:r w:rsidRPr="00E31A55">
              <w:rPr>
                <w:rFonts w:eastAsiaTheme="minorHAnsi"/>
              </w:rPr>
              <w:t>аб.4,  ФЗ №123 таб.21</w:t>
            </w:r>
          </w:p>
        </w:tc>
        <w:tc>
          <w:tcPr>
            <w:tcW w:w="165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1A55" w:rsidRPr="00E31A55" w:rsidRDefault="00E31A55" w:rsidP="00E31A55">
            <w:pPr>
              <w:spacing w:before="60"/>
              <w:jc w:val="center"/>
              <w:rPr>
                <w:rFonts w:eastAsiaTheme="minorHAnsi"/>
              </w:rPr>
            </w:pPr>
            <w:r w:rsidRPr="00E31A55">
              <w:rPr>
                <w:rFonts w:eastAsiaTheme="minorHAnsi"/>
              </w:rPr>
              <w:t>180</w:t>
            </w:r>
          </w:p>
        </w:tc>
      </w:tr>
      <w:tr w:rsidR="00E31A55" w:rsidRPr="000C395C" w:rsidTr="00E31A55">
        <w:tc>
          <w:tcPr>
            <w:tcW w:w="70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1A55" w:rsidRPr="00E31A55" w:rsidRDefault="00E31A55" w:rsidP="00E31A55">
            <w:pPr>
              <w:ind w:left="142"/>
              <w:jc w:val="center"/>
              <w:rPr>
                <w:rFonts w:eastAsiaTheme="minorHAnsi"/>
              </w:rPr>
            </w:pPr>
          </w:p>
        </w:tc>
        <w:tc>
          <w:tcPr>
            <w:tcW w:w="420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31A55" w:rsidRPr="00E31A55" w:rsidRDefault="00E31A55" w:rsidP="00E31A55">
            <w:pPr>
              <w:ind w:left="115" w:right="114"/>
              <w:jc w:val="center"/>
              <w:rPr>
                <w:rFonts w:eastAsiaTheme="minorHAnsi"/>
                <w:b/>
                <w:bCs/>
              </w:rPr>
            </w:pPr>
            <w:r w:rsidRPr="00E31A55">
              <w:rPr>
                <w:rFonts w:eastAsiaTheme="minorHAnsi"/>
                <w:b/>
                <w:bCs/>
              </w:rPr>
              <w:t>Здание электроцеха</w:t>
            </w:r>
          </w:p>
        </w:tc>
        <w:tc>
          <w:tcPr>
            <w:tcW w:w="251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1A55" w:rsidRPr="00E31A55" w:rsidRDefault="00E31A55" w:rsidP="00E31A55">
            <w:pPr>
              <w:jc w:val="center"/>
              <w:rPr>
                <w:rFonts w:eastAsiaTheme="minorHAnsi"/>
              </w:rPr>
            </w:pPr>
          </w:p>
        </w:tc>
        <w:tc>
          <w:tcPr>
            <w:tcW w:w="165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1A55" w:rsidRPr="00E31A55" w:rsidRDefault="00E31A55" w:rsidP="00E31A55">
            <w:pPr>
              <w:spacing w:before="60"/>
              <w:jc w:val="center"/>
              <w:rPr>
                <w:rFonts w:eastAsiaTheme="minorHAnsi"/>
              </w:rPr>
            </w:pPr>
          </w:p>
        </w:tc>
      </w:tr>
      <w:tr w:rsidR="00E31A55" w:rsidRPr="000C395C" w:rsidTr="00E31A55">
        <w:tc>
          <w:tcPr>
            <w:tcW w:w="70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1A55" w:rsidRPr="00E31A55" w:rsidRDefault="00E31A55" w:rsidP="00E31A55">
            <w:pPr>
              <w:ind w:left="142"/>
              <w:jc w:val="center"/>
              <w:rPr>
                <w:rFonts w:eastAsiaTheme="minorHAnsi"/>
              </w:rPr>
            </w:pPr>
            <w:r w:rsidRPr="000C395C">
              <w:rPr>
                <w:rFonts w:eastAsiaTheme="minorHAnsi"/>
              </w:rPr>
              <w:t>5</w:t>
            </w:r>
          </w:p>
        </w:tc>
        <w:tc>
          <w:tcPr>
            <w:tcW w:w="420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31A55" w:rsidRPr="00E31A55" w:rsidRDefault="00E31A55" w:rsidP="00E31A55">
            <w:pPr>
              <w:ind w:left="115" w:right="114"/>
              <w:jc w:val="both"/>
              <w:rPr>
                <w:rFonts w:eastAsiaTheme="minorHAnsi"/>
              </w:rPr>
            </w:pPr>
            <w:r w:rsidRPr="00E31A55">
              <w:rPr>
                <w:rFonts w:eastAsiaTheme="minorHAnsi"/>
              </w:rPr>
              <w:t>Несущие элементы конструкций лестничных маршей и площадок (</w:t>
            </w:r>
            <w:proofErr w:type="spellStart"/>
            <w:r w:rsidRPr="00E31A55">
              <w:rPr>
                <w:rFonts w:eastAsiaTheme="minorHAnsi"/>
              </w:rPr>
              <w:t>к</w:t>
            </w:r>
            <w:r w:rsidRPr="00E31A55">
              <w:rPr>
                <w:rFonts w:eastAsiaTheme="minorHAnsi"/>
              </w:rPr>
              <w:t>о</w:t>
            </w:r>
            <w:r w:rsidRPr="00E31A55">
              <w:rPr>
                <w:rFonts w:eastAsiaTheme="minorHAnsi"/>
              </w:rPr>
              <w:t>соуры</w:t>
            </w:r>
            <w:proofErr w:type="spellEnd"/>
            <w:r w:rsidRPr="00E31A55">
              <w:rPr>
                <w:rFonts w:eastAsiaTheme="minorHAnsi"/>
              </w:rPr>
              <w:t>, балки) не выполнены с пред</w:t>
            </w:r>
            <w:r w:rsidRPr="00E31A55">
              <w:rPr>
                <w:rFonts w:eastAsiaTheme="minorHAnsi"/>
              </w:rPr>
              <w:t>е</w:t>
            </w:r>
            <w:r w:rsidRPr="00E31A55">
              <w:rPr>
                <w:rFonts w:eastAsiaTheme="minorHAnsi"/>
              </w:rPr>
              <w:t>лом огнестойкости R60 (лестница ГЩУ) (здание 2-й степени огнесто</w:t>
            </w:r>
            <w:r w:rsidRPr="00E31A55">
              <w:rPr>
                <w:rFonts w:eastAsiaTheme="minorHAnsi"/>
              </w:rPr>
              <w:t>й</w:t>
            </w:r>
            <w:r w:rsidRPr="00E31A55">
              <w:rPr>
                <w:rFonts w:eastAsiaTheme="minorHAnsi"/>
              </w:rPr>
              <w:t>кости).</w:t>
            </w:r>
          </w:p>
        </w:tc>
        <w:tc>
          <w:tcPr>
            <w:tcW w:w="251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1A55" w:rsidRPr="00E31A55" w:rsidRDefault="00E31A55" w:rsidP="00E31A55">
            <w:pPr>
              <w:jc w:val="center"/>
              <w:rPr>
                <w:rFonts w:eastAsiaTheme="minorHAnsi"/>
              </w:rPr>
            </w:pPr>
            <w:r w:rsidRPr="00E31A55">
              <w:rPr>
                <w:rFonts w:eastAsiaTheme="minorHAnsi"/>
              </w:rPr>
              <w:t>ФЗ №69 ст.37, 1,  СНиП 21-01-97</w:t>
            </w:r>
            <w:proofErr w:type="gramStart"/>
            <w:r w:rsidRPr="00E31A55">
              <w:rPr>
                <w:rFonts w:eastAsiaTheme="minorHAnsi"/>
              </w:rPr>
              <w:t>* Т</w:t>
            </w:r>
            <w:proofErr w:type="gramEnd"/>
            <w:r w:rsidRPr="00E31A55">
              <w:rPr>
                <w:rFonts w:eastAsiaTheme="minorHAnsi"/>
              </w:rPr>
              <w:t>аб.4, ФЗ №123 таб.21</w:t>
            </w:r>
          </w:p>
        </w:tc>
        <w:tc>
          <w:tcPr>
            <w:tcW w:w="165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1A55" w:rsidRPr="00E31A55" w:rsidRDefault="00E31A55" w:rsidP="00E31A55">
            <w:pPr>
              <w:spacing w:before="60"/>
              <w:jc w:val="center"/>
              <w:rPr>
                <w:rFonts w:eastAsiaTheme="minorHAnsi"/>
              </w:rPr>
            </w:pPr>
            <w:r w:rsidRPr="00E31A55">
              <w:rPr>
                <w:rFonts w:eastAsiaTheme="minorHAnsi"/>
              </w:rPr>
              <w:t>33,8</w:t>
            </w:r>
          </w:p>
        </w:tc>
      </w:tr>
    </w:tbl>
    <w:p w:rsidR="000D591D" w:rsidRPr="000C395C" w:rsidRDefault="000D591D" w:rsidP="000D591D">
      <w:pPr>
        <w:suppressAutoHyphens/>
        <w:jc w:val="center"/>
        <w:rPr>
          <w:b/>
        </w:rPr>
      </w:pPr>
      <w:r w:rsidRPr="000C395C">
        <w:rPr>
          <w:b/>
        </w:rPr>
        <w:t>Особые условия.</w:t>
      </w:r>
    </w:p>
    <w:p w:rsidR="000D591D" w:rsidRPr="000C395C" w:rsidRDefault="000D591D" w:rsidP="000D591D">
      <w:pPr>
        <w:suppressAutoHyphens/>
      </w:pPr>
    </w:p>
    <w:p w:rsidR="000D591D" w:rsidRPr="000C395C" w:rsidRDefault="000D591D" w:rsidP="000D591D">
      <w:pPr>
        <w:suppressAutoHyphens/>
        <w:jc w:val="both"/>
      </w:pPr>
      <w:r w:rsidRPr="000C395C">
        <w:t>Выполнение требований:</w:t>
      </w:r>
    </w:p>
    <w:p w:rsidR="000D591D" w:rsidRPr="005C1F9C" w:rsidRDefault="000D591D" w:rsidP="000C395C">
      <w:pPr>
        <w:pStyle w:val="a3"/>
        <w:numPr>
          <w:ilvl w:val="0"/>
          <w:numId w:val="4"/>
        </w:numPr>
        <w:suppressAutoHyphens/>
        <w:jc w:val="both"/>
        <w:rPr>
          <w:b/>
        </w:rPr>
      </w:pPr>
      <w:r w:rsidRPr="005C1F9C">
        <w:rPr>
          <w:b/>
        </w:rPr>
        <w:t>Требования к производству работ:</w:t>
      </w:r>
    </w:p>
    <w:p w:rsidR="000C395C" w:rsidRDefault="000C395C" w:rsidP="000C395C">
      <w:pPr>
        <w:suppressAutoHyphens/>
        <w:ind w:firstLine="708"/>
        <w:jc w:val="both"/>
      </w:pPr>
      <w:r>
        <w:t>В</w:t>
      </w:r>
      <w:r w:rsidRPr="000C395C">
        <w:t xml:space="preserve"> целях повышения пределов огнестойкости до нормативных, выполнить работы по огнезащите </w:t>
      </w:r>
      <w:r>
        <w:t>стальных конструкций на объекте по адресу г. Санкт-П</w:t>
      </w:r>
      <w:r w:rsidRPr="000C395C">
        <w:t>етербург,</w:t>
      </w:r>
      <w:r>
        <w:t xml:space="preserve"> </w:t>
      </w:r>
      <w:r w:rsidRPr="000C395C">
        <w:t>ул.</w:t>
      </w:r>
      <w:r>
        <w:t xml:space="preserve"> </w:t>
      </w:r>
      <w:proofErr w:type="gramStart"/>
      <w:r w:rsidRPr="000C395C">
        <w:t>Броневая</w:t>
      </w:r>
      <w:proofErr w:type="gramEnd"/>
      <w:r w:rsidRPr="000C395C">
        <w:t>,</w:t>
      </w:r>
      <w:r>
        <w:t xml:space="preserve"> д. </w:t>
      </w:r>
      <w:r w:rsidRPr="000C395C">
        <w:t>6</w:t>
      </w:r>
      <w:r>
        <w:t>. в соответствии с в</w:t>
      </w:r>
      <w:r w:rsidRPr="000C395C">
        <w:t>едомост</w:t>
      </w:r>
      <w:r>
        <w:t>ью</w:t>
      </w:r>
      <w:r w:rsidRPr="000C395C">
        <w:t xml:space="preserve"> планируемых работ</w:t>
      </w:r>
      <w:r>
        <w:t>.</w:t>
      </w:r>
    </w:p>
    <w:p w:rsidR="00443178" w:rsidRDefault="00443178" w:rsidP="000C395C">
      <w:pPr>
        <w:suppressAutoHyphens/>
        <w:ind w:firstLine="708"/>
        <w:jc w:val="both"/>
      </w:pPr>
      <w:r>
        <w:t>В результате выполнения работ (Приведение огнестойкости конструкций к нормативному пределу) должны быть исполнены требования пунктов</w:t>
      </w:r>
      <w:r w:rsidRPr="00443178">
        <w:t xml:space="preserve"> </w:t>
      </w:r>
      <w:r>
        <w:t>13</w:t>
      </w:r>
      <w:r w:rsidRPr="00443178">
        <w:t xml:space="preserve">, </w:t>
      </w:r>
      <w:r>
        <w:t>2</w:t>
      </w:r>
      <w:r w:rsidRPr="00443178">
        <w:t>2, 2</w:t>
      </w:r>
      <w:r>
        <w:t>9</w:t>
      </w:r>
      <w:r w:rsidRPr="00443178">
        <w:t>, 4</w:t>
      </w:r>
      <w:r>
        <w:t>8, 51</w:t>
      </w:r>
      <w:r w:rsidRPr="00443178">
        <w:t xml:space="preserve"> Предписания МЧС № 2-12-1052/1/1-2 от 28</w:t>
      </w:r>
      <w:r>
        <w:t>.</w:t>
      </w:r>
      <w:r w:rsidRPr="00443178">
        <w:t>12.2012г.</w:t>
      </w:r>
      <w:r w:rsidR="00D13044">
        <w:t xml:space="preserve"> (Приложение №1 к ТЗ)</w:t>
      </w:r>
      <w:r>
        <w:t>, после чего данные пункты будут сняты с контроля в рамках очередной проверки требований пожарной безопасности органами ГПН.</w:t>
      </w:r>
    </w:p>
    <w:p w:rsidR="00460ED6" w:rsidRPr="000C395C" w:rsidRDefault="00460ED6" w:rsidP="000C395C">
      <w:pPr>
        <w:suppressAutoHyphens/>
        <w:ind w:firstLine="708"/>
        <w:jc w:val="both"/>
      </w:pPr>
      <w:r>
        <w:t xml:space="preserve">«Организация» осуществляющая производство средств огнезащиты, их поставку, выполняющая огнезащиту материалов, изделий и конструкций должна соблюдать нормативные </w:t>
      </w:r>
      <w:proofErr w:type="gramStart"/>
      <w:r>
        <w:t>требования</w:t>
      </w:r>
      <w:proofErr w:type="gramEnd"/>
      <w:r>
        <w:t xml:space="preserve"> к средствам огнезащиты устанавливаемые нормативными документами и нормативно техническими документами на средства огнезащиты.</w:t>
      </w:r>
    </w:p>
    <w:p w:rsidR="000C395C" w:rsidRPr="000C395C" w:rsidRDefault="000C395C" w:rsidP="000C395C">
      <w:pPr>
        <w:suppressAutoHyphens/>
        <w:ind w:firstLine="708"/>
        <w:jc w:val="both"/>
      </w:pPr>
      <w:r w:rsidRPr="000C395C">
        <w:t>Комплекс работ:</w:t>
      </w:r>
    </w:p>
    <w:p w:rsidR="000C395C" w:rsidRPr="000C395C" w:rsidRDefault="000C395C" w:rsidP="000C395C">
      <w:pPr>
        <w:pStyle w:val="a3"/>
        <w:numPr>
          <w:ilvl w:val="1"/>
          <w:numId w:val="4"/>
        </w:numPr>
        <w:suppressAutoHyphens/>
        <w:ind w:left="0" w:firstLine="0"/>
        <w:jc w:val="both"/>
      </w:pPr>
      <w:r w:rsidRPr="000C395C">
        <w:t>Разработка проекта огнезащиты;</w:t>
      </w:r>
    </w:p>
    <w:p w:rsidR="000C395C" w:rsidRPr="000C395C" w:rsidRDefault="000C395C" w:rsidP="000C395C">
      <w:pPr>
        <w:pStyle w:val="a3"/>
        <w:numPr>
          <w:ilvl w:val="1"/>
          <w:numId w:val="4"/>
        </w:numPr>
        <w:suppressAutoHyphens/>
        <w:ind w:left="0" w:firstLine="0"/>
        <w:jc w:val="both"/>
      </w:pPr>
      <w:r>
        <w:t xml:space="preserve">Разработка </w:t>
      </w:r>
      <w:r w:rsidRPr="000C395C">
        <w:t>проекта производства работ;</w:t>
      </w:r>
    </w:p>
    <w:p w:rsidR="000C395C" w:rsidRPr="00074A94" w:rsidRDefault="000C395C" w:rsidP="000C395C">
      <w:pPr>
        <w:pStyle w:val="a3"/>
        <w:numPr>
          <w:ilvl w:val="1"/>
          <w:numId w:val="4"/>
        </w:numPr>
        <w:suppressAutoHyphens/>
        <w:ind w:left="0" w:firstLine="0"/>
        <w:jc w:val="both"/>
      </w:pPr>
      <w:r w:rsidRPr="00074A94">
        <w:t>Поставка огнезащитного материала</w:t>
      </w:r>
      <w:r w:rsidR="00E65147" w:rsidRPr="00074A94">
        <w:t xml:space="preserve"> </w:t>
      </w:r>
      <w:r w:rsidRPr="00074A94">
        <w:t>-</w:t>
      </w:r>
      <w:r w:rsidR="00E65147" w:rsidRPr="00074A94">
        <w:t xml:space="preserve"> </w:t>
      </w:r>
      <w:r w:rsidRPr="00074A94">
        <w:t>огнезащитн</w:t>
      </w:r>
      <w:r w:rsidR="00424C77" w:rsidRPr="00074A94">
        <w:t>ого</w:t>
      </w:r>
      <w:r w:rsidRPr="00074A94">
        <w:t xml:space="preserve"> </w:t>
      </w:r>
      <w:proofErr w:type="spellStart"/>
      <w:r w:rsidR="00424C77" w:rsidRPr="00074A94">
        <w:t>терморасширяющего</w:t>
      </w:r>
      <w:r w:rsidRPr="00074A94">
        <w:t>ся</w:t>
      </w:r>
      <w:proofErr w:type="spellEnd"/>
      <w:r w:rsidRPr="00074A94">
        <w:t xml:space="preserve"> состав</w:t>
      </w:r>
      <w:r w:rsidR="00424C77" w:rsidRPr="00074A94">
        <w:t>а</w:t>
      </w:r>
      <w:r w:rsidRPr="00074A94">
        <w:t xml:space="preserve"> «</w:t>
      </w:r>
      <w:proofErr w:type="spellStart"/>
      <w:r w:rsidR="00424C77" w:rsidRPr="00074A94">
        <w:t>Огракс</w:t>
      </w:r>
      <w:proofErr w:type="spellEnd"/>
      <w:r w:rsidR="00424C77" w:rsidRPr="00074A94">
        <w:t xml:space="preserve"> В-СК-1</w:t>
      </w:r>
      <w:r w:rsidRPr="00074A94">
        <w:t>»</w:t>
      </w:r>
      <w:r w:rsidR="00424C77" w:rsidRPr="00074A94">
        <w:t xml:space="preserve"> (ТУ 5728-054-13267785-06 с изм.1)</w:t>
      </w:r>
      <w:r w:rsidRPr="00074A94">
        <w:t>;</w:t>
      </w:r>
    </w:p>
    <w:p w:rsidR="005C1F9C" w:rsidRDefault="005C1F9C" w:rsidP="000C395C">
      <w:pPr>
        <w:pStyle w:val="a3"/>
        <w:numPr>
          <w:ilvl w:val="1"/>
          <w:numId w:val="4"/>
        </w:numPr>
        <w:suppressAutoHyphens/>
        <w:ind w:left="0" w:firstLine="0"/>
        <w:jc w:val="both"/>
      </w:pPr>
      <w:r>
        <w:t>Защита ограждающих конструкций и поверхностей перед зачисткой, грунтовкой и окраской.</w:t>
      </w:r>
    </w:p>
    <w:p w:rsidR="005C1F9C" w:rsidRDefault="005C1F9C" w:rsidP="00672F9A">
      <w:pPr>
        <w:pStyle w:val="a3"/>
        <w:numPr>
          <w:ilvl w:val="1"/>
          <w:numId w:val="4"/>
        </w:numPr>
        <w:suppressAutoHyphens/>
        <w:ind w:left="0" w:firstLine="0"/>
        <w:jc w:val="both"/>
      </w:pPr>
      <w:r>
        <w:t xml:space="preserve">Подготовка поверхности </w:t>
      </w:r>
      <w:r w:rsidR="00672F9A" w:rsidRPr="00672F9A">
        <w:t xml:space="preserve">металлических конструкций к нанесению огнезащитного состава в соответствии с требованиями СНиП 2.03.11-85 «Защита строительных конструкций от коррозии» </w:t>
      </w:r>
      <w:r>
        <w:t xml:space="preserve">(зачистка, покрытие грунтовкой, </w:t>
      </w:r>
      <w:proofErr w:type="spellStart"/>
      <w:r>
        <w:t>обеспыливание</w:t>
      </w:r>
      <w:proofErr w:type="spellEnd"/>
      <w:r>
        <w:t xml:space="preserve"> и обезжиривание).</w:t>
      </w:r>
    </w:p>
    <w:p w:rsidR="000C395C" w:rsidRDefault="000C395C" w:rsidP="000C395C">
      <w:pPr>
        <w:pStyle w:val="a3"/>
        <w:numPr>
          <w:ilvl w:val="1"/>
          <w:numId w:val="4"/>
        </w:numPr>
        <w:suppressAutoHyphens/>
        <w:ind w:left="0" w:firstLine="0"/>
        <w:jc w:val="both"/>
      </w:pPr>
      <w:r>
        <w:t xml:space="preserve">Повышение </w:t>
      </w:r>
      <w:r w:rsidRPr="000C395C">
        <w:t xml:space="preserve">предела огнестойкости конструкций: металлических конструкций лестничных маршей и балок площадок внутренних лестниц </w:t>
      </w:r>
      <w:r>
        <w:t>и перекрытий в помещениях согласно вышеуказанной ведомости.</w:t>
      </w:r>
    </w:p>
    <w:p w:rsidR="00672F9A" w:rsidRPr="000C395C" w:rsidRDefault="00672F9A" w:rsidP="000C395C">
      <w:pPr>
        <w:pStyle w:val="a3"/>
        <w:numPr>
          <w:ilvl w:val="1"/>
          <w:numId w:val="4"/>
        </w:numPr>
        <w:suppressAutoHyphens/>
        <w:ind w:left="0" w:firstLine="0"/>
        <w:jc w:val="both"/>
      </w:pPr>
      <w:r>
        <w:t>При необходимости нанесение защитного покрытия.</w:t>
      </w:r>
    </w:p>
    <w:p w:rsidR="000C395C" w:rsidRPr="000C395C" w:rsidRDefault="000C395C" w:rsidP="000C395C">
      <w:pPr>
        <w:pStyle w:val="a3"/>
        <w:numPr>
          <w:ilvl w:val="1"/>
          <w:numId w:val="4"/>
        </w:numPr>
        <w:suppressAutoHyphens/>
        <w:ind w:left="0" w:firstLine="0"/>
        <w:jc w:val="both"/>
      </w:pPr>
      <w:r>
        <w:t xml:space="preserve">Сдача </w:t>
      </w:r>
      <w:r w:rsidRPr="000C395C">
        <w:t>выполненных огнезащитных работ в установленном РФ порядке.</w:t>
      </w:r>
    </w:p>
    <w:p w:rsidR="000C395C" w:rsidRPr="000C395C" w:rsidRDefault="000C395C" w:rsidP="000C395C">
      <w:pPr>
        <w:pStyle w:val="a3"/>
        <w:numPr>
          <w:ilvl w:val="1"/>
          <w:numId w:val="4"/>
        </w:numPr>
        <w:suppressAutoHyphens/>
        <w:ind w:left="0" w:firstLine="0"/>
        <w:jc w:val="both"/>
      </w:pPr>
      <w:r>
        <w:t xml:space="preserve">Контроль </w:t>
      </w:r>
      <w:r w:rsidRPr="000C395C">
        <w:t>качества огнезащитных работ.</w:t>
      </w:r>
    </w:p>
    <w:p w:rsidR="000C395C" w:rsidRPr="005C1F9C" w:rsidRDefault="000C395C" w:rsidP="005C1F9C">
      <w:pPr>
        <w:pStyle w:val="a3"/>
        <w:numPr>
          <w:ilvl w:val="0"/>
          <w:numId w:val="4"/>
        </w:numPr>
        <w:suppressAutoHyphens/>
        <w:jc w:val="both"/>
        <w:rPr>
          <w:b/>
        </w:rPr>
      </w:pPr>
      <w:r w:rsidRPr="005C1F9C">
        <w:rPr>
          <w:b/>
        </w:rPr>
        <w:lastRenderedPageBreak/>
        <w:t>Обеспечение материалами и оборудованием для производства работ:</w:t>
      </w:r>
    </w:p>
    <w:p w:rsidR="000C395C" w:rsidRPr="000C395C" w:rsidRDefault="000C395C" w:rsidP="005C1F9C">
      <w:pPr>
        <w:pStyle w:val="a3"/>
        <w:numPr>
          <w:ilvl w:val="1"/>
          <w:numId w:val="4"/>
        </w:numPr>
        <w:suppressAutoHyphens/>
        <w:ind w:left="0" w:firstLine="0"/>
        <w:jc w:val="both"/>
      </w:pPr>
      <w:r w:rsidRPr="000C395C">
        <w:t xml:space="preserve"> Подрядчик выполняет работы своими силами с использованием своих огнезащитных материалов.</w:t>
      </w:r>
    </w:p>
    <w:p w:rsidR="000C395C" w:rsidRPr="000C395C" w:rsidRDefault="005C1F9C" w:rsidP="005C1F9C">
      <w:pPr>
        <w:pStyle w:val="a3"/>
        <w:numPr>
          <w:ilvl w:val="1"/>
          <w:numId w:val="4"/>
        </w:numPr>
        <w:suppressAutoHyphens/>
        <w:ind w:left="0" w:firstLine="0"/>
        <w:jc w:val="both"/>
      </w:pPr>
      <w:r>
        <w:t>О</w:t>
      </w:r>
      <w:r w:rsidR="000C395C" w:rsidRPr="000C395C">
        <w:t>гнезащитные составы должны быть упакованы в тару, обеспечивающую сохранность при перевозке, хранении соответствующую надлежащим стандартами нормам.</w:t>
      </w:r>
    </w:p>
    <w:p w:rsidR="000C395C" w:rsidRPr="000C395C" w:rsidRDefault="000C395C" w:rsidP="005C1F9C">
      <w:pPr>
        <w:pStyle w:val="a3"/>
        <w:numPr>
          <w:ilvl w:val="1"/>
          <w:numId w:val="4"/>
        </w:numPr>
        <w:suppressAutoHyphens/>
        <w:ind w:left="0" w:firstLine="0"/>
        <w:jc w:val="both"/>
      </w:pPr>
      <w:r w:rsidRPr="000C395C">
        <w:t>Доставка огнезащитных составов на объект осуществляется транспортом подрядчика. Качество огнезащитных составов должно соответствовать</w:t>
      </w:r>
      <w:r w:rsidR="005C1F9C">
        <w:t xml:space="preserve"> надлежащим стандартам и нормам.</w:t>
      </w:r>
    </w:p>
    <w:p w:rsidR="000C395C" w:rsidRPr="005C1F9C" w:rsidRDefault="005C1F9C" w:rsidP="005C1F9C">
      <w:pPr>
        <w:pStyle w:val="a3"/>
        <w:numPr>
          <w:ilvl w:val="0"/>
          <w:numId w:val="4"/>
        </w:numPr>
        <w:suppressAutoHyphens/>
        <w:jc w:val="both"/>
        <w:rPr>
          <w:b/>
        </w:rPr>
      </w:pPr>
      <w:proofErr w:type="gramStart"/>
      <w:r>
        <w:rPr>
          <w:b/>
        </w:rPr>
        <w:t>Требовании</w:t>
      </w:r>
      <w:proofErr w:type="gramEnd"/>
      <w:r>
        <w:rPr>
          <w:b/>
        </w:rPr>
        <w:t xml:space="preserve"> </w:t>
      </w:r>
      <w:r w:rsidR="000C395C" w:rsidRPr="005C1F9C">
        <w:rPr>
          <w:b/>
        </w:rPr>
        <w:t>к качеству выполняемых работ сроку гарантии:</w:t>
      </w:r>
    </w:p>
    <w:p w:rsidR="00460ED6" w:rsidRDefault="00460ED6" w:rsidP="00460ED6">
      <w:pPr>
        <w:pStyle w:val="a3"/>
        <w:numPr>
          <w:ilvl w:val="1"/>
          <w:numId w:val="4"/>
        </w:numPr>
        <w:suppressAutoHyphens/>
        <w:ind w:left="0" w:firstLine="0"/>
        <w:jc w:val="both"/>
      </w:pPr>
      <w:r>
        <w:t>Предусмотреть выполнение условий СО 34.49.505-2003 «Правила применения огнезащитных покрытий строительных конструкций зданий и сооружений энергетических предприятий» в том числе, в части:</w:t>
      </w:r>
    </w:p>
    <w:p w:rsidR="00460ED6" w:rsidRDefault="00460ED6" w:rsidP="00460ED6">
      <w:pPr>
        <w:ind w:left="1416"/>
        <w:jc w:val="both"/>
        <w:rPr>
          <w:color w:val="000000"/>
        </w:rPr>
      </w:pPr>
      <w:r>
        <w:rPr>
          <w:color w:val="000000"/>
        </w:rPr>
        <w:t>- разработки проекта огнезащиты;</w:t>
      </w:r>
    </w:p>
    <w:p w:rsidR="00460ED6" w:rsidRDefault="00460ED6" w:rsidP="00460ED6">
      <w:pPr>
        <w:ind w:left="1416"/>
        <w:jc w:val="both"/>
        <w:rPr>
          <w:color w:val="000000"/>
        </w:rPr>
      </w:pPr>
      <w:r>
        <w:rPr>
          <w:color w:val="000000"/>
        </w:rPr>
        <w:t>- разработки проекта производства работ;</w:t>
      </w:r>
    </w:p>
    <w:p w:rsidR="00460ED6" w:rsidRDefault="00460ED6" w:rsidP="00460ED6">
      <w:pPr>
        <w:ind w:left="1416"/>
        <w:jc w:val="both"/>
        <w:rPr>
          <w:color w:val="000000"/>
        </w:rPr>
      </w:pPr>
      <w:r>
        <w:rPr>
          <w:color w:val="000000"/>
        </w:rPr>
        <w:t>- производство работ по огнезащите;</w:t>
      </w:r>
    </w:p>
    <w:p w:rsidR="00460ED6" w:rsidRPr="00460ED6" w:rsidRDefault="00460ED6" w:rsidP="00460ED6">
      <w:pPr>
        <w:ind w:left="1416"/>
        <w:jc w:val="both"/>
        <w:rPr>
          <w:color w:val="000000"/>
        </w:rPr>
      </w:pPr>
      <w:r>
        <w:rPr>
          <w:color w:val="000000"/>
        </w:rPr>
        <w:t>- контроль качества огнезащитных работ.</w:t>
      </w:r>
    </w:p>
    <w:p w:rsidR="000C395C" w:rsidRPr="000C395C" w:rsidRDefault="000C395C" w:rsidP="005C1F9C">
      <w:pPr>
        <w:pStyle w:val="a3"/>
        <w:numPr>
          <w:ilvl w:val="1"/>
          <w:numId w:val="4"/>
        </w:numPr>
        <w:suppressAutoHyphens/>
        <w:ind w:left="0" w:firstLine="0"/>
        <w:jc w:val="both"/>
      </w:pPr>
      <w:r w:rsidRPr="000C395C">
        <w:t>Технология и качество выполняемых работ должны удовлетворять требованиям действующих нормативных документов и требованиям, предъявляемым к проведению работ, указанных в техническом задании Заказчика.</w:t>
      </w:r>
    </w:p>
    <w:p w:rsidR="000C395C" w:rsidRPr="000C395C" w:rsidRDefault="000C395C" w:rsidP="005C1F9C">
      <w:pPr>
        <w:pStyle w:val="a3"/>
        <w:numPr>
          <w:ilvl w:val="1"/>
          <w:numId w:val="4"/>
        </w:numPr>
        <w:suppressAutoHyphens/>
        <w:ind w:left="0" w:firstLine="0"/>
        <w:jc w:val="both"/>
      </w:pPr>
      <w:r w:rsidRPr="000C395C">
        <w:t>Используемые огнезащитные материалы и оборудование должны соответствовать Государственным стандартам и техническим условиям. Заказчику должны быть представлены заверенные печатью Подрядчика сертификаты, технические паспорта или другие документы, удостоверяющие качество используемых для производства огнезащитных работ материалов, в том числе сертификат соответствия, гигиенический сертификат, паспорт качества производителя, техническая инструкция на применение.</w:t>
      </w:r>
    </w:p>
    <w:p w:rsidR="000C395C" w:rsidRPr="000C395C" w:rsidRDefault="000C395C" w:rsidP="005C1F9C">
      <w:pPr>
        <w:pStyle w:val="a3"/>
        <w:numPr>
          <w:ilvl w:val="1"/>
          <w:numId w:val="4"/>
        </w:numPr>
        <w:suppressAutoHyphens/>
        <w:ind w:left="0" w:firstLine="0"/>
        <w:jc w:val="both"/>
      </w:pPr>
      <w:r w:rsidRPr="000C395C">
        <w:t xml:space="preserve">Срок эксплуатации огнезащитного покрытия составляет </w:t>
      </w:r>
      <w:r w:rsidRPr="00074A94">
        <w:t xml:space="preserve">не менее </w:t>
      </w:r>
      <w:r w:rsidR="002D2B0B" w:rsidRPr="00074A94">
        <w:t>20</w:t>
      </w:r>
      <w:r w:rsidRPr="00074A94">
        <w:t xml:space="preserve"> лет </w:t>
      </w:r>
      <w:r w:rsidRPr="000C395C">
        <w:t>до замены с момента ввода объекта в эксплуатацию, при условии соблюдения правил и норм эксплуатации объекта.</w:t>
      </w:r>
    </w:p>
    <w:p w:rsidR="00460ED6" w:rsidRDefault="00460ED6" w:rsidP="00460ED6">
      <w:pPr>
        <w:pStyle w:val="a3"/>
        <w:numPr>
          <w:ilvl w:val="1"/>
          <w:numId w:val="4"/>
        </w:numPr>
        <w:suppressAutoHyphens/>
        <w:ind w:left="0" w:firstLine="0"/>
        <w:jc w:val="both"/>
      </w:pPr>
      <w:r>
        <w:t xml:space="preserve">Средства огнезащиты должны иметь сертификат пожарной безопасности, сертификат соответствия, гигиенический сертификат, паспорт качества производителя, техническую документацию на применение </w:t>
      </w:r>
      <w:r w:rsidRPr="00460ED6">
        <w:t>(гл. 33 ФЗ от 22.07.2008 N 123-ФЗ «Технический регламент о требованиях пожарной безопасности».)</w:t>
      </w:r>
      <w:r>
        <w:t xml:space="preserve"> Копии данных документов должны быть приложены к оферте.</w:t>
      </w:r>
    </w:p>
    <w:p w:rsidR="00460ED6" w:rsidRPr="00460ED6" w:rsidRDefault="00460ED6" w:rsidP="00460ED6">
      <w:pPr>
        <w:pStyle w:val="a3"/>
        <w:numPr>
          <w:ilvl w:val="1"/>
          <w:numId w:val="4"/>
        </w:numPr>
        <w:suppressAutoHyphens/>
        <w:ind w:left="0" w:firstLine="0"/>
        <w:jc w:val="both"/>
      </w:pPr>
      <w:r w:rsidRPr="00460ED6">
        <w:t>В соответствии с п. 21 «Правил противопожарного режима РФ»</w:t>
      </w:r>
      <w:r w:rsidR="006C7B00">
        <w:t>, введенных</w:t>
      </w:r>
      <w:r w:rsidRPr="00460ED6">
        <w:t xml:space="preserve"> постановление</w:t>
      </w:r>
      <w:r w:rsidR="006C7B00">
        <w:t>м</w:t>
      </w:r>
      <w:r w:rsidRPr="00460ED6">
        <w:t xml:space="preserve"> Правительства РФ № 390 </w:t>
      </w:r>
      <w:r>
        <w:t>от 25 апреля 2012 г.</w:t>
      </w:r>
      <w:r w:rsidR="006C7B00">
        <w:t>,</w:t>
      </w:r>
      <w:r>
        <w:t xml:space="preserve"> </w:t>
      </w:r>
      <w:r w:rsidRPr="00460ED6">
        <w:t xml:space="preserve">в рамках последующей эксплуатации (проверка 2 раза в год) разработать инструкцию (методику) проведения визуальных испытаний огнезащитного покрытия. Учесть при разработке инструкции (методики) «Порядок </w:t>
      </w:r>
      <w:r>
        <w:t xml:space="preserve">осуществления </w:t>
      </w:r>
      <w:proofErr w:type="gramStart"/>
      <w:r>
        <w:t>контроля за</w:t>
      </w:r>
      <w:proofErr w:type="gramEnd"/>
      <w:r>
        <w:t xml:space="preserve"> соблюдением нормативных требований к средствам огнезащиты и их применению. Методическое руководство" </w:t>
      </w:r>
      <w:r w:rsidRPr="00460ED6">
        <w:t>(утв. МЧС РФ 27.01.2010 г.). Разработанную и утвержденную инструкцию (методику) приложить к комплекту технической документации.</w:t>
      </w:r>
    </w:p>
    <w:p w:rsidR="00460ED6" w:rsidRDefault="00460ED6" w:rsidP="00460ED6">
      <w:pPr>
        <w:pStyle w:val="a3"/>
        <w:numPr>
          <w:ilvl w:val="1"/>
          <w:numId w:val="4"/>
        </w:numPr>
        <w:suppressAutoHyphens/>
        <w:ind w:left="0" w:firstLine="0"/>
        <w:jc w:val="both"/>
      </w:pPr>
      <w:r w:rsidRPr="00460ED6">
        <w:t>После выполнения работ «Приведение огнестойкости конструкций к нормативному пределу» внести соответствующие изменения в эксплуатационную документацию и паспорт здания.</w:t>
      </w:r>
    </w:p>
    <w:p w:rsidR="000C395C" w:rsidRDefault="006C7B00" w:rsidP="005C1F9C">
      <w:pPr>
        <w:pStyle w:val="a3"/>
        <w:numPr>
          <w:ilvl w:val="1"/>
          <w:numId w:val="4"/>
        </w:numPr>
        <w:suppressAutoHyphens/>
        <w:ind w:left="0" w:firstLine="0"/>
        <w:jc w:val="both"/>
      </w:pPr>
      <w:r>
        <w:rPr>
          <w:color w:val="000000"/>
        </w:rPr>
        <w:t xml:space="preserve">При приемке работ, в том числе руководствоваться требованиями п. 8.5. </w:t>
      </w:r>
      <w:r>
        <w:t>8.7, 8.10</w:t>
      </w:r>
      <w:r>
        <w:rPr>
          <w:color w:val="000000"/>
        </w:rPr>
        <w:t xml:space="preserve"> </w:t>
      </w:r>
      <w:r>
        <w:t>СО 34.49.505-2003 (эксплуатационная документация, акт замеров толщины, акт приемки работ).</w:t>
      </w:r>
    </w:p>
    <w:p w:rsidR="005C1F9C" w:rsidRPr="000C395C" w:rsidRDefault="005C1F9C" w:rsidP="005C1F9C">
      <w:pPr>
        <w:pStyle w:val="a3"/>
        <w:numPr>
          <w:ilvl w:val="1"/>
          <w:numId w:val="4"/>
        </w:numPr>
        <w:suppressAutoHyphens/>
        <w:ind w:left="0" w:firstLine="0"/>
        <w:jc w:val="both"/>
      </w:pPr>
      <w:r>
        <w:t>Акт замера толщины выполняет подрядчик своим оборудованием</w:t>
      </w:r>
      <w:r w:rsidR="00443178">
        <w:t xml:space="preserve"> (инструментом)</w:t>
      </w:r>
      <w:r>
        <w:t>.</w:t>
      </w:r>
    </w:p>
    <w:p w:rsidR="000C395C" w:rsidRPr="000C395C" w:rsidRDefault="000C395C" w:rsidP="000C395C">
      <w:pPr>
        <w:suppressAutoHyphens/>
        <w:jc w:val="both"/>
      </w:pPr>
    </w:p>
    <w:p w:rsidR="000D591D" w:rsidRPr="000C395C" w:rsidRDefault="005C1F9C" w:rsidP="000D591D">
      <w:pPr>
        <w:suppressAutoHyphens/>
        <w:jc w:val="both"/>
        <w:rPr>
          <w:b/>
        </w:rPr>
      </w:pPr>
      <w:r>
        <w:rPr>
          <w:b/>
        </w:rPr>
        <w:t>4</w:t>
      </w:r>
      <w:r w:rsidR="000D591D" w:rsidRPr="000C395C">
        <w:rPr>
          <w:b/>
        </w:rPr>
        <w:t>. Требования к подрядной организации:</w:t>
      </w:r>
    </w:p>
    <w:p w:rsidR="000D591D" w:rsidRPr="00D42474" w:rsidRDefault="005C1F9C" w:rsidP="000D591D">
      <w:pPr>
        <w:suppressAutoHyphens/>
        <w:jc w:val="both"/>
        <w:rPr>
          <w:b/>
        </w:rPr>
      </w:pPr>
      <w:r w:rsidRPr="00D42474">
        <w:rPr>
          <w:b/>
        </w:rPr>
        <w:t>4</w:t>
      </w:r>
      <w:r w:rsidR="000D591D" w:rsidRPr="00D42474">
        <w:rPr>
          <w:b/>
        </w:rPr>
        <w:t>.1. Общие требования:</w:t>
      </w:r>
    </w:p>
    <w:p w:rsidR="000D591D" w:rsidRPr="000C395C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0C395C">
        <w:lastRenderedPageBreak/>
        <w:t>обеспечить соответствие сметной документации требованиям системы ценообразования, принятой в ОАО «ТГК-1»;</w:t>
      </w:r>
    </w:p>
    <w:p w:rsidR="000D591D" w:rsidRPr="000C395C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0C395C">
        <w:t>опыт аналогичной работы в ОАО «ТГК-1» не менее 3 лет;</w:t>
      </w:r>
    </w:p>
    <w:p w:rsidR="000D591D" w:rsidRPr="00D42474" w:rsidRDefault="005C1F9C" w:rsidP="000D591D">
      <w:pPr>
        <w:suppressAutoHyphens/>
        <w:jc w:val="both"/>
        <w:rPr>
          <w:b/>
        </w:rPr>
      </w:pPr>
      <w:r w:rsidRPr="00D42474">
        <w:rPr>
          <w:b/>
        </w:rPr>
        <w:t>4</w:t>
      </w:r>
      <w:r w:rsidR="000D591D" w:rsidRPr="00D42474">
        <w:rPr>
          <w:b/>
        </w:rPr>
        <w:t>.2. Специальные требования:</w:t>
      </w:r>
    </w:p>
    <w:p w:rsidR="00527584" w:rsidRPr="00527584" w:rsidRDefault="00527584" w:rsidP="000D591D">
      <w:pPr>
        <w:suppressAutoHyphens/>
        <w:jc w:val="both"/>
      </w:pPr>
      <w:r>
        <w:t xml:space="preserve">- </w:t>
      </w:r>
      <w:r w:rsidRPr="00527584">
        <w:t xml:space="preserve"> </w:t>
      </w:r>
      <w:r>
        <w:t xml:space="preserve">Должен иметь  свидетельство саморегулируемой организации (СРО) о допуске к работам (п.12.12 раздел </w:t>
      </w:r>
      <w:r>
        <w:rPr>
          <w:lang w:val="en-US"/>
        </w:rPr>
        <w:t>III</w:t>
      </w:r>
      <w:r w:rsidRPr="00527584">
        <w:t xml:space="preserve"> </w:t>
      </w:r>
      <w:r>
        <w:t>«Перечня видов работ…» к Приказу Министерства Регионального развития РФ от 30.12.2009г. №624), которое оказывает влияние на безопасность оборудования, зданий, сооружений;</w:t>
      </w:r>
    </w:p>
    <w:p w:rsidR="00443178" w:rsidRDefault="00443178" w:rsidP="00443178">
      <w:pPr>
        <w:numPr>
          <w:ilvl w:val="0"/>
          <w:numId w:val="2"/>
        </w:numPr>
        <w:suppressAutoHyphens/>
        <w:ind w:left="0" w:firstLine="0"/>
        <w:jc w:val="both"/>
      </w:pPr>
      <w:proofErr w:type="gramStart"/>
      <w:r w:rsidRPr="00443178">
        <w:t xml:space="preserve">Организация должна иметь действующую на весь период работ Лицензию МЧС РФ «Деятельность по монтажу, техническому обслуживанию и ремонту средств обеспечения пожарной безопасности зданий и сооружений» с правом «Выполнения работ по огнезащите материалов, изделий и конструкций» </w:t>
      </w:r>
      <w:r w:rsidRPr="00443178">
        <w:rPr>
          <w:i/>
        </w:rPr>
        <w:t>(в редакции п.15 ст. 12 Федерального закона от 04.05.2011 N 99-ФЗ «О лицензировании отдельных видов деятельности» и постановления Правительства РФ от 30.12.2011 N 1225</w:t>
      </w:r>
      <w:proofErr w:type="gramEnd"/>
      <w:r w:rsidRPr="00443178">
        <w:rPr>
          <w:i/>
        </w:rPr>
        <w:t xml:space="preserve"> «</w:t>
      </w:r>
      <w:proofErr w:type="gramStart"/>
      <w:r w:rsidRPr="00443178">
        <w:rPr>
          <w:i/>
        </w:rPr>
        <w:t>О лицензировании деятельности по монтажу, техническому обслуживанию и ремонту средств обеспечения пожарной безопасности зданий и сооружений»)</w:t>
      </w:r>
      <w:r w:rsidRPr="00443178">
        <w:t>.</w:t>
      </w:r>
      <w:proofErr w:type="gramEnd"/>
      <w:r w:rsidRPr="00443178">
        <w:t xml:space="preserve"> Копию лицензии приложить к оферте.</w:t>
      </w:r>
    </w:p>
    <w:p w:rsidR="005C1F9C" w:rsidRDefault="005C1F9C" w:rsidP="005C1F9C">
      <w:pPr>
        <w:numPr>
          <w:ilvl w:val="0"/>
          <w:numId w:val="2"/>
        </w:numPr>
        <w:suppressAutoHyphens/>
        <w:ind w:left="0" w:firstLine="0"/>
        <w:jc w:val="both"/>
      </w:pPr>
      <w:r>
        <w:t>Работы должны выполняться в соответствии с санитарными и противопожарными нормами. Ответственность за соблюдение правил техники безопасности лежит на Подрядчике.</w:t>
      </w:r>
    </w:p>
    <w:p w:rsidR="000D591D" w:rsidRPr="000C395C" w:rsidRDefault="005C1F9C" w:rsidP="000D591D">
      <w:pPr>
        <w:numPr>
          <w:ilvl w:val="0"/>
          <w:numId w:val="2"/>
        </w:numPr>
        <w:suppressAutoHyphens/>
        <w:ind w:left="0" w:firstLine="0"/>
        <w:jc w:val="both"/>
      </w:pPr>
      <w:r>
        <w:t>Р</w:t>
      </w:r>
      <w:r w:rsidR="000D591D" w:rsidRPr="000C395C">
        <w:t>асполагать в достаточном количестве кадрами, обладающими соответствующей квалификацией для осуществления работ.</w:t>
      </w:r>
    </w:p>
    <w:p w:rsidR="000D591D" w:rsidRPr="000C395C" w:rsidRDefault="005C1F9C" w:rsidP="000D591D">
      <w:pPr>
        <w:numPr>
          <w:ilvl w:val="0"/>
          <w:numId w:val="2"/>
        </w:numPr>
        <w:suppressAutoHyphens/>
        <w:ind w:left="0" w:firstLine="0"/>
        <w:jc w:val="both"/>
      </w:pPr>
      <w:r>
        <w:t>П</w:t>
      </w:r>
      <w:r w:rsidR="000D591D" w:rsidRPr="000C395C">
        <w:t>ерсонал должен быть обучен и аттестован по охране труда, пожарной безопасности и</w:t>
      </w:r>
      <w:r w:rsidR="00CA6357">
        <w:t>, при необходимости,</w:t>
      </w:r>
      <w:r w:rsidR="000D591D" w:rsidRPr="000C395C">
        <w:t xml:space="preserve">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0D591D" w:rsidRDefault="005C1F9C" w:rsidP="000D591D">
      <w:pPr>
        <w:numPr>
          <w:ilvl w:val="0"/>
          <w:numId w:val="2"/>
        </w:numPr>
        <w:suppressAutoHyphens/>
        <w:ind w:left="0" w:firstLine="0"/>
        <w:jc w:val="both"/>
      </w:pPr>
      <w:r>
        <w:t>И</w:t>
      </w:r>
      <w:r w:rsidR="000D591D" w:rsidRPr="000C395C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E5864" w:rsidRDefault="00AE5864" w:rsidP="00AE5864">
      <w:pPr>
        <w:numPr>
          <w:ilvl w:val="0"/>
          <w:numId w:val="2"/>
        </w:numPr>
        <w:suppressAutoHyphens/>
        <w:ind w:left="0" w:firstLine="0"/>
        <w:jc w:val="both"/>
      </w:pPr>
      <w:r>
        <w:t>К «Оригиналу справки о кадровых ресурсах» для работников</w:t>
      </w:r>
      <w:r w:rsidR="00B80B8C">
        <w:t>,</w:t>
      </w:r>
      <w:r>
        <w:t xml:space="preserve"> которые будут привлечены к выполнению работ по договору</w:t>
      </w:r>
      <w:r w:rsidR="00B80B8C">
        <w:t>,</w:t>
      </w:r>
      <w:r>
        <w:t xml:space="preserve"> приложить сведения (копия удостоверений, сертификатов) подтверждающие соответствие их должностным обязанностям профессионального образования (профессиональной подготовки) в области огнезащиты материалов, изделий и конструкций, а также повышение квалификации данных работников в области пожарной безопасности.</w:t>
      </w:r>
    </w:p>
    <w:p w:rsidR="00AE5864" w:rsidRPr="000C395C" w:rsidRDefault="00AE5864" w:rsidP="00AE5864">
      <w:pPr>
        <w:numPr>
          <w:ilvl w:val="0"/>
          <w:numId w:val="2"/>
        </w:numPr>
        <w:suppressAutoHyphens/>
        <w:ind w:left="0" w:firstLine="0"/>
        <w:jc w:val="both"/>
      </w:pPr>
      <w:r>
        <w:t>В «Справке о материально-технических ресурсах» детализировать оборудование, инструменты, оснастку, приспособления, а также технический и приборный парк которые будут применены для огнезащиты материалов, изделий и конструкций (производство работ по договору).</w:t>
      </w:r>
    </w:p>
    <w:p w:rsidR="000D591D" w:rsidRPr="000C395C" w:rsidRDefault="005C1F9C" w:rsidP="000D591D">
      <w:pPr>
        <w:numPr>
          <w:ilvl w:val="0"/>
          <w:numId w:val="2"/>
        </w:numPr>
        <w:suppressAutoHyphens/>
        <w:ind w:left="0" w:firstLine="0"/>
        <w:jc w:val="both"/>
      </w:pPr>
      <w:r>
        <w:t>И</w:t>
      </w:r>
      <w:r w:rsidR="000D591D" w:rsidRPr="000C395C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</w:t>
      </w:r>
      <w:r w:rsidR="003612E4" w:rsidRPr="000C395C">
        <w:t>, приборам</w:t>
      </w:r>
      <w:r w:rsidR="000D591D" w:rsidRPr="000C395C">
        <w:t>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612E4" w:rsidRPr="00074A94" w:rsidRDefault="003612E4" w:rsidP="000D591D">
      <w:pPr>
        <w:numPr>
          <w:ilvl w:val="0"/>
          <w:numId w:val="2"/>
        </w:numPr>
        <w:suppressAutoHyphens/>
        <w:ind w:left="0" w:firstLine="0"/>
        <w:jc w:val="both"/>
      </w:pPr>
      <w:r w:rsidRPr="00074A94">
        <w:t xml:space="preserve">все приборы подрядной организации, применяемые </w:t>
      </w:r>
      <w:r w:rsidR="005C1F9C" w:rsidRPr="00074A94">
        <w:t>для измерений</w:t>
      </w:r>
      <w:r w:rsidRPr="00074A94">
        <w:t>, должны иметь действующий сертификат о поверке (калибровке);</w:t>
      </w:r>
    </w:p>
    <w:p w:rsidR="003612E4" w:rsidRPr="000C395C" w:rsidRDefault="003612E4" w:rsidP="000D591D">
      <w:pPr>
        <w:numPr>
          <w:ilvl w:val="0"/>
          <w:numId w:val="2"/>
        </w:numPr>
        <w:suppressAutoHyphens/>
        <w:ind w:left="0" w:firstLine="0"/>
        <w:jc w:val="both"/>
      </w:pPr>
      <w:r w:rsidRPr="000C395C">
        <w:t>о сроке предстоящих испытаний подрядная организация уведомляется заказчиком за 3 рабочих дня;</w:t>
      </w:r>
    </w:p>
    <w:p w:rsidR="000D591D" w:rsidRPr="000C395C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0C395C">
        <w:t>желательно иметь сертификат в соответствии со стандартами ISO;</w:t>
      </w:r>
    </w:p>
    <w:p w:rsidR="000D591D" w:rsidRPr="000C395C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0C395C">
        <w:lastRenderedPageBreak/>
        <w:t>организовать своевременное оформление и ведение исполнительной документации;</w:t>
      </w:r>
    </w:p>
    <w:p w:rsidR="000D591D" w:rsidRPr="000C395C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0C395C">
        <w:t>обеспечить выполнение работ в соответствии с согласованным графиком работ.</w:t>
      </w:r>
    </w:p>
    <w:p w:rsidR="000D591D" w:rsidRPr="000C395C" w:rsidRDefault="000D591D" w:rsidP="000D591D">
      <w:pPr>
        <w:suppressAutoHyphens/>
        <w:jc w:val="both"/>
      </w:pPr>
    </w:p>
    <w:p w:rsidR="000D591D" w:rsidRPr="00D42474" w:rsidRDefault="005C1F9C" w:rsidP="000D591D">
      <w:pPr>
        <w:suppressAutoHyphens/>
        <w:jc w:val="both"/>
        <w:rPr>
          <w:b/>
        </w:rPr>
      </w:pPr>
      <w:r w:rsidRPr="00D42474">
        <w:rPr>
          <w:b/>
        </w:rPr>
        <w:t>4</w:t>
      </w:r>
      <w:r w:rsidR="000D591D" w:rsidRPr="00D42474">
        <w:rPr>
          <w:b/>
        </w:rPr>
        <w:t xml:space="preserve">.3. Требования к </w:t>
      </w:r>
      <w:r w:rsidR="00411943" w:rsidRPr="00D42474">
        <w:rPr>
          <w:b/>
        </w:rPr>
        <w:t>подрядчикам при привлечении Субподрядчиков:</w:t>
      </w:r>
    </w:p>
    <w:p w:rsidR="000D591D" w:rsidRPr="000C395C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0C395C">
        <w:t xml:space="preserve">При планирующемся привлечении для выполнения работ Субподрядчиков Подрядчик должен иметь </w:t>
      </w:r>
      <w:r w:rsidR="00074A94">
        <w:t xml:space="preserve">допуск СРО </w:t>
      </w:r>
      <w:r w:rsidRPr="000C395C">
        <w:t>на исполнение функций генерального подрядчика;</w:t>
      </w:r>
    </w:p>
    <w:p w:rsidR="000D591D" w:rsidRPr="000C395C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0C395C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0D591D" w:rsidRPr="000C395C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0C395C">
        <w:t xml:space="preserve">Подрядчик должен включить в свою заявку на участие в </w:t>
      </w:r>
      <w:r w:rsidR="00074A94">
        <w:t xml:space="preserve">ОЗП </w:t>
      </w:r>
      <w:r w:rsidRPr="000C395C">
        <w:t>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0D591D" w:rsidRPr="000C395C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0C395C">
        <w:t>Подрядчик должен обеспечить соответствие любого предложенного Субподрядчика требованиям предквалификационной документации Организатора</w:t>
      </w:r>
      <w:r w:rsidR="00074A94">
        <w:t xml:space="preserve"> ОЗП</w:t>
      </w:r>
      <w:r w:rsidRPr="000C395C">
        <w:t>;</w:t>
      </w:r>
    </w:p>
    <w:p w:rsidR="000D591D" w:rsidRPr="000C395C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0C395C">
        <w:t xml:space="preserve">Организатор </w:t>
      </w:r>
      <w:r w:rsidR="00074A94">
        <w:t xml:space="preserve">ОЗП </w:t>
      </w:r>
      <w:r w:rsidRPr="000C395C">
        <w:t>оставляет за собой право отклонить любого из предложенных Субподрядчиков.</w:t>
      </w:r>
    </w:p>
    <w:p w:rsidR="00870D64" w:rsidRDefault="00870D64" w:rsidP="00870D64">
      <w:pPr>
        <w:suppressAutoHyphens/>
        <w:jc w:val="both"/>
      </w:pPr>
    </w:p>
    <w:p w:rsidR="00EB03A9" w:rsidRDefault="00101B8B" w:rsidP="00101B8B">
      <w:pPr>
        <w:pageBreakBefore/>
        <w:suppressAutoHyphens/>
        <w:jc w:val="right"/>
      </w:pPr>
      <w:bookmarkStart w:id="0" w:name="_GoBack"/>
      <w:bookmarkEnd w:id="0"/>
      <w:r>
        <w:lastRenderedPageBreak/>
        <w:t>Приложение №1</w:t>
      </w:r>
    </w:p>
    <w:p w:rsidR="00101B8B" w:rsidRDefault="00101B8B" w:rsidP="00101B8B">
      <w:pPr>
        <w:suppressAutoHyphens/>
        <w:jc w:val="right"/>
      </w:pPr>
      <w:r>
        <w:t>К Техническому заданию</w:t>
      </w:r>
    </w:p>
    <w:p w:rsidR="00040C96" w:rsidRDefault="00040C96" w:rsidP="00101B8B">
      <w:pPr>
        <w:suppressAutoHyphens/>
        <w:jc w:val="right"/>
      </w:pPr>
      <w:r w:rsidRPr="00040C96">
        <w:t>(номер закупки по ГКПЗ 1115/6.42-3068)</w:t>
      </w:r>
    </w:p>
    <w:p w:rsidR="00040C96" w:rsidRDefault="00040C96" w:rsidP="00040C96">
      <w:pPr>
        <w:suppressAutoHyphens/>
        <w:spacing w:before="360"/>
        <w:jc w:val="center"/>
      </w:pPr>
      <w:r>
        <w:t xml:space="preserve">Выкопировка </w:t>
      </w:r>
    </w:p>
    <w:p w:rsidR="00040C96" w:rsidRDefault="00040C96" w:rsidP="00040C96">
      <w:pPr>
        <w:suppressAutoHyphens/>
        <w:spacing w:after="360"/>
        <w:jc w:val="center"/>
      </w:pPr>
      <w:r w:rsidRPr="00040C96">
        <w:t>пунктов 13, 22, 29, 48, 51 Предписания МЧС № 2-12-1052/1/1-2 от 28.12.2012г.</w:t>
      </w:r>
    </w:p>
    <w:tbl>
      <w:tblPr>
        <w:tblW w:w="10052" w:type="dxa"/>
        <w:tblInd w:w="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1"/>
        <w:gridCol w:w="3969"/>
        <w:gridCol w:w="2700"/>
        <w:gridCol w:w="1440"/>
        <w:gridCol w:w="1232"/>
      </w:tblGrid>
      <w:tr w:rsidR="00005901" w:rsidRPr="00005901" w:rsidTr="00286215">
        <w:tc>
          <w:tcPr>
            <w:tcW w:w="711" w:type="dxa"/>
            <w:vAlign w:val="center"/>
          </w:tcPr>
          <w:p w:rsidR="00005901" w:rsidRPr="00005901" w:rsidRDefault="00005901" w:rsidP="00005901">
            <w:pPr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005901" w:rsidRPr="00005901" w:rsidRDefault="00005901" w:rsidP="00005901">
            <w:pPr>
              <w:jc w:val="center"/>
              <w:rPr>
                <w:b/>
              </w:rPr>
            </w:pPr>
            <w:r w:rsidRPr="00005901">
              <w:rPr>
                <w:b/>
              </w:rPr>
              <w:t>Химический цех</w:t>
            </w:r>
          </w:p>
        </w:tc>
        <w:tc>
          <w:tcPr>
            <w:tcW w:w="2700" w:type="dxa"/>
            <w:vAlign w:val="center"/>
          </w:tcPr>
          <w:p w:rsidR="00005901" w:rsidRPr="00005901" w:rsidRDefault="00005901" w:rsidP="000059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005901" w:rsidRPr="00005901" w:rsidRDefault="00005901" w:rsidP="000059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</w:tcPr>
          <w:p w:rsidR="00005901" w:rsidRPr="00005901" w:rsidRDefault="00005901" w:rsidP="00005901">
            <w:pPr>
              <w:spacing w:before="60"/>
              <w:jc w:val="center"/>
              <w:rPr>
                <w:kern w:val="12"/>
              </w:rPr>
            </w:pPr>
          </w:p>
        </w:tc>
      </w:tr>
      <w:tr w:rsidR="00005901" w:rsidRPr="00005901" w:rsidTr="00286215">
        <w:tc>
          <w:tcPr>
            <w:tcW w:w="711" w:type="dxa"/>
            <w:vAlign w:val="center"/>
          </w:tcPr>
          <w:p w:rsidR="00005901" w:rsidRPr="00005901" w:rsidRDefault="00005901" w:rsidP="00005901">
            <w:pPr>
              <w:ind w:left="142"/>
              <w:jc w:val="center"/>
              <w:rPr>
                <w:sz w:val="20"/>
                <w:szCs w:val="20"/>
              </w:rPr>
            </w:pPr>
            <w:r w:rsidRPr="00005901">
              <w:rPr>
                <w:sz w:val="20"/>
                <w:szCs w:val="20"/>
              </w:rPr>
              <w:t>13</w:t>
            </w:r>
          </w:p>
        </w:tc>
        <w:tc>
          <w:tcPr>
            <w:tcW w:w="3969" w:type="dxa"/>
          </w:tcPr>
          <w:p w:rsidR="00005901" w:rsidRPr="00005901" w:rsidRDefault="00005901" w:rsidP="00005901">
            <w:pPr>
              <w:jc w:val="both"/>
            </w:pPr>
            <w:r w:rsidRPr="00005901">
              <w:t>Несущие элементы конструкций лестничных маршей и площадок (</w:t>
            </w:r>
            <w:proofErr w:type="spellStart"/>
            <w:r w:rsidRPr="00005901">
              <w:t>к</w:t>
            </w:r>
            <w:r w:rsidRPr="00005901">
              <w:t>о</w:t>
            </w:r>
            <w:r w:rsidRPr="00005901">
              <w:t>соуры</w:t>
            </w:r>
            <w:proofErr w:type="spellEnd"/>
            <w:r w:rsidRPr="00005901">
              <w:t>, балки) не выполнены с пред</w:t>
            </w:r>
            <w:r w:rsidRPr="00005901">
              <w:t>е</w:t>
            </w:r>
            <w:r w:rsidRPr="00005901">
              <w:t>лом огнестойкости R60 (лестница в двухэтажной части) (здание 2-й ст</w:t>
            </w:r>
            <w:r w:rsidRPr="00005901">
              <w:t>е</w:t>
            </w:r>
            <w:r w:rsidRPr="00005901">
              <w:t>пени огнестойкости).</w:t>
            </w:r>
          </w:p>
        </w:tc>
        <w:tc>
          <w:tcPr>
            <w:tcW w:w="2700" w:type="dxa"/>
            <w:vAlign w:val="center"/>
          </w:tcPr>
          <w:p w:rsidR="00005901" w:rsidRPr="00005901" w:rsidRDefault="00005901" w:rsidP="00005901">
            <w:pPr>
              <w:jc w:val="center"/>
              <w:rPr>
                <w:sz w:val="20"/>
                <w:szCs w:val="20"/>
              </w:rPr>
            </w:pPr>
            <w:r w:rsidRPr="00005901">
              <w:rPr>
                <w:sz w:val="20"/>
                <w:szCs w:val="20"/>
              </w:rPr>
              <w:t>ФЗ №69 ст.37, 1,  СНиП 21-01-97</w:t>
            </w:r>
            <w:proofErr w:type="gramStart"/>
            <w:r w:rsidRPr="00005901">
              <w:rPr>
                <w:sz w:val="20"/>
                <w:szCs w:val="20"/>
              </w:rPr>
              <w:t>* Т</w:t>
            </w:r>
            <w:proofErr w:type="gramEnd"/>
            <w:r w:rsidRPr="00005901">
              <w:rPr>
                <w:sz w:val="20"/>
                <w:szCs w:val="20"/>
              </w:rPr>
              <w:t>аб.4, ФЗ №123 таб.21</w:t>
            </w:r>
          </w:p>
        </w:tc>
        <w:tc>
          <w:tcPr>
            <w:tcW w:w="1440" w:type="dxa"/>
            <w:vAlign w:val="center"/>
          </w:tcPr>
          <w:p w:rsidR="00005901" w:rsidRPr="00005901" w:rsidRDefault="00005901" w:rsidP="00005901">
            <w:pPr>
              <w:jc w:val="center"/>
              <w:rPr>
                <w:sz w:val="20"/>
                <w:szCs w:val="20"/>
              </w:rPr>
            </w:pPr>
            <w:r w:rsidRPr="00005901">
              <w:rPr>
                <w:sz w:val="20"/>
                <w:szCs w:val="20"/>
              </w:rPr>
              <w:t>30.10.2013г.</w:t>
            </w:r>
          </w:p>
        </w:tc>
        <w:tc>
          <w:tcPr>
            <w:tcW w:w="1232" w:type="dxa"/>
          </w:tcPr>
          <w:p w:rsidR="00005901" w:rsidRPr="00005901" w:rsidRDefault="00005901" w:rsidP="00005901">
            <w:pPr>
              <w:spacing w:before="60"/>
              <w:jc w:val="center"/>
              <w:rPr>
                <w:kern w:val="12"/>
              </w:rPr>
            </w:pPr>
          </w:p>
        </w:tc>
      </w:tr>
      <w:tr w:rsidR="00005901" w:rsidRPr="00D60C35" w:rsidTr="00005901">
        <w:tc>
          <w:tcPr>
            <w:tcW w:w="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5901" w:rsidRPr="00005901" w:rsidRDefault="00005901" w:rsidP="00286215">
            <w:pPr>
              <w:ind w:left="142"/>
              <w:jc w:val="center"/>
              <w:rPr>
                <w:sz w:val="20"/>
                <w:szCs w:val="20"/>
              </w:rPr>
            </w:pPr>
            <w:r w:rsidRPr="00005901">
              <w:rPr>
                <w:sz w:val="20"/>
                <w:szCs w:val="20"/>
              </w:rPr>
              <w:t>22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901" w:rsidRPr="00560559" w:rsidRDefault="00005901" w:rsidP="00286215">
            <w:pPr>
              <w:jc w:val="both"/>
            </w:pPr>
            <w:r w:rsidRPr="00560559">
              <w:t>Несущие элементы перекрытия пе</w:t>
            </w:r>
            <w:r w:rsidRPr="00560559">
              <w:t>р</w:t>
            </w:r>
            <w:r w:rsidRPr="00560559">
              <w:t>вого этажа (слесарный участок) не имеют нормативного предела огн</w:t>
            </w:r>
            <w:r w:rsidRPr="00560559">
              <w:t>е</w:t>
            </w:r>
            <w:r w:rsidRPr="00560559">
              <w:t>стойкости R</w:t>
            </w:r>
            <w:r w:rsidRPr="00005901">
              <w:t>EI</w:t>
            </w:r>
            <w:r w:rsidRPr="00560559">
              <w:t xml:space="preserve"> 45 (здание 2-й степени огнестойкости). </w:t>
            </w:r>
          </w:p>
        </w:tc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5901" w:rsidRPr="00005901" w:rsidRDefault="00005901" w:rsidP="00286215">
            <w:pPr>
              <w:jc w:val="center"/>
              <w:rPr>
                <w:sz w:val="20"/>
                <w:szCs w:val="20"/>
              </w:rPr>
            </w:pPr>
            <w:r w:rsidRPr="00005901">
              <w:rPr>
                <w:sz w:val="20"/>
                <w:szCs w:val="20"/>
              </w:rPr>
              <w:t>ФЗ №69 ст.37, 1,  СНиП 21-01-97</w:t>
            </w:r>
            <w:proofErr w:type="gramStart"/>
            <w:r w:rsidRPr="00005901">
              <w:rPr>
                <w:sz w:val="20"/>
                <w:szCs w:val="20"/>
              </w:rPr>
              <w:t>*  Т</w:t>
            </w:r>
            <w:proofErr w:type="gramEnd"/>
            <w:r w:rsidRPr="00005901">
              <w:rPr>
                <w:sz w:val="20"/>
                <w:szCs w:val="20"/>
              </w:rPr>
              <w:t>аб.4, ФЗ №123 таб.21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5901" w:rsidRPr="00005901" w:rsidRDefault="00005901" w:rsidP="00286215">
            <w:pPr>
              <w:jc w:val="center"/>
              <w:rPr>
                <w:sz w:val="20"/>
                <w:szCs w:val="20"/>
              </w:rPr>
            </w:pPr>
            <w:r w:rsidRPr="00005901">
              <w:rPr>
                <w:sz w:val="20"/>
                <w:szCs w:val="20"/>
              </w:rPr>
              <w:t>30.10.2013г.</w:t>
            </w:r>
          </w:p>
        </w:tc>
        <w:tc>
          <w:tcPr>
            <w:tcW w:w="1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901" w:rsidRPr="00D60C35" w:rsidRDefault="00005901" w:rsidP="00286215">
            <w:pPr>
              <w:spacing w:before="60"/>
              <w:jc w:val="center"/>
              <w:rPr>
                <w:kern w:val="12"/>
              </w:rPr>
            </w:pPr>
          </w:p>
        </w:tc>
      </w:tr>
      <w:tr w:rsidR="00005901" w:rsidRPr="00D60C35" w:rsidTr="00286215">
        <w:tc>
          <w:tcPr>
            <w:tcW w:w="711" w:type="dxa"/>
            <w:vAlign w:val="center"/>
          </w:tcPr>
          <w:p w:rsidR="00005901" w:rsidRDefault="00005901" w:rsidP="00286215">
            <w:pPr>
              <w:ind w:left="142"/>
              <w:jc w:val="center"/>
            </w:pPr>
          </w:p>
        </w:tc>
        <w:tc>
          <w:tcPr>
            <w:tcW w:w="3969" w:type="dxa"/>
          </w:tcPr>
          <w:p w:rsidR="00005901" w:rsidRPr="00560559" w:rsidRDefault="00005901" w:rsidP="00286215">
            <w:pPr>
              <w:jc w:val="center"/>
              <w:rPr>
                <w:b/>
              </w:rPr>
            </w:pPr>
            <w:r w:rsidRPr="00560559">
              <w:rPr>
                <w:b/>
              </w:rPr>
              <w:t>Ремонтно-строительный цех</w:t>
            </w:r>
          </w:p>
        </w:tc>
        <w:tc>
          <w:tcPr>
            <w:tcW w:w="2700" w:type="dxa"/>
            <w:vAlign w:val="center"/>
          </w:tcPr>
          <w:p w:rsidR="00005901" w:rsidRPr="005C5676" w:rsidRDefault="00005901" w:rsidP="00286215">
            <w:pPr>
              <w:jc w:val="center"/>
            </w:pPr>
          </w:p>
        </w:tc>
        <w:tc>
          <w:tcPr>
            <w:tcW w:w="1440" w:type="dxa"/>
            <w:vAlign w:val="center"/>
          </w:tcPr>
          <w:p w:rsidR="00005901" w:rsidRPr="00810D9D" w:rsidRDefault="00005901" w:rsidP="00286215">
            <w:pPr>
              <w:jc w:val="center"/>
            </w:pPr>
          </w:p>
        </w:tc>
        <w:tc>
          <w:tcPr>
            <w:tcW w:w="1232" w:type="dxa"/>
          </w:tcPr>
          <w:p w:rsidR="00005901" w:rsidRPr="00D60C35" w:rsidRDefault="00005901" w:rsidP="00286215">
            <w:pPr>
              <w:spacing w:before="60"/>
              <w:jc w:val="center"/>
              <w:rPr>
                <w:kern w:val="12"/>
              </w:rPr>
            </w:pPr>
          </w:p>
        </w:tc>
      </w:tr>
      <w:tr w:rsidR="00005901" w:rsidRPr="00D60C35" w:rsidTr="00005901">
        <w:tc>
          <w:tcPr>
            <w:tcW w:w="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5901" w:rsidRPr="00005901" w:rsidRDefault="00005901" w:rsidP="00286215">
            <w:pPr>
              <w:ind w:left="142"/>
              <w:jc w:val="center"/>
              <w:rPr>
                <w:sz w:val="20"/>
                <w:szCs w:val="20"/>
              </w:rPr>
            </w:pPr>
            <w:r w:rsidRPr="00005901">
              <w:rPr>
                <w:sz w:val="20"/>
                <w:szCs w:val="20"/>
              </w:rPr>
              <w:t>29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901" w:rsidRPr="00560559" w:rsidRDefault="00005901" w:rsidP="00286215">
            <w:pPr>
              <w:jc w:val="both"/>
            </w:pPr>
            <w:r w:rsidRPr="00560559">
              <w:t>Несущие элементы конструкций лестничных маршей и площадок (</w:t>
            </w:r>
            <w:proofErr w:type="spellStart"/>
            <w:r w:rsidRPr="00560559">
              <w:t>к</w:t>
            </w:r>
            <w:r w:rsidRPr="00560559">
              <w:t>о</w:t>
            </w:r>
            <w:r w:rsidRPr="00560559">
              <w:t>соуры</w:t>
            </w:r>
            <w:proofErr w:type="spellEnd"/>
            <w:r w:rsidRPr="00560559">
              <w:t>, балки) не выполнены с пред</w:t>
            </w:r>
            <w:r w:rsidRPr="00560559">
              <w:t>е</w:t>
            </w:r>
            <w:r w:rsidRPr="00560559">
              <w:t>лом огнестойкости R60 (здание 2-й степени огнестойкости).</w:t>
            </w:r>
          </w:p>
        </w:tc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5901" w:rsidRPr="00005901" w:rsidRDefault="00005901" w:rsidP="00286215">
            <w:pPr>
              <w:jc w:val="center"/>
              <w:rPr>
                <w:sz w:val="20"/>
                <w:szCs w:val="20"/>
              </w:rPr>
            </w:pPr>
            <w:r w:rsidRPr="00005901">
              <w:rPr>
                <w:sz w:val="20"/>
                <w:szCs w:val="20"/>
              </w:rPr>
              <w:t>ФЗ №69 ст.37, 1,  СНиП 21-01-97</w:t>
            </w:r>
            <w:proofErr w:type="gramStart"/>
            <w:r w:rsidRPr="00005901">
              <w:rPr>
                <w:sz w:val="20"/>
                <w:szCs w:val="20"/>
              </w:rPr>
              <w:t>* Т</w:t>
            </w:r>
            <w:proofErr w:type="gramEnd"/>
            <w:r w:rsidRPr="00005901">
              <w:rPr>
                <w:sz w:val="20"/>
                <w:szCs w:val="20"/>
              </w:rPr>
              <w:t>аб.4,  ФЗ №123 таб.21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5901" w:rsidRPr="00005901" w:rsidRDefault="00005901" w:rsidP="00286215">
            <w:pPr>
              <w:jc w:val="center"/>
              <w:rPr>
                <w:sz w:val="20"/>
                <w:szCs w:val="20"/>
              </w:rPr>
            </w:pPr>
            <w:r w:rsidRPr="00005901">
              <w:rPr>
                <w:sz w:val="20"/>
                <w:szCs w:val="20"/>
              </w:rPr>
              <w:t>30.10.2013г.</w:t>
            </w:r>
          </w:p>
        </w:tc>
        <w:tc>
          <w:tcPr>
            <w:tcW w:w="1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901" w:rsidRPr="00D60C35" w:rsidRDefault="00005901" w:rsidP="00286215">
            <w:pPr>
              <w:spacing w:before="60"/>
              <w:jc w:val="center"/>
              <w:rPr>
                <w:kern w:val="12"/>
              </w:rPr>
            </w:pPr>
          </w:p>
        </w:tc>
      </w:tr>
      <w:tr w:rsidR="00005901" w:rsidRPr="00D60C35" w:rsidTr="00286215">
        <w:tc>
          <w:tcPr>
            <w:tcW w:w="711" w:type="dxa"/>
            <w:vAlign w:val="center"/>
          </w:tcPr>
          <w:p w:rsidR="00005901" w:rsidRDefault="00005901" w:rsidP="00286215">
            <w:pPr>
              <w:ind w:left="142"/>
              <w:jc w:val="center"/>
            </w:pPr>
          </w:p>
        </w:tc>
        <w:tc>
          <w:tcPr>
            <w:tcW w:w="3969" w:type="dxa"/>
          </w:tcPr>
          <w:p w:rsidR="00005901" w:rsidRPr="00560559" w:rsidRDefault="00005901" w:rsidP="00286215">
            <w:pPr>
              <w:jc w:val="center"/>
              <w:rPr>
                <w:b/>
              </w:rPr>
            </w:pPr>
            <w:r w:rsidRPr="00560559">
              <w:rPr>
                <w:b/>
              </w:rPr>
              <w:t>КТЦ-1</w:t>
            </w:r>
          </w:p>
        </w:tc>
        <w:tc>
          <w:tcPr>
            <w:tcW w:w="2700" w:type="dxa"/>
            <w:vAlign w:val="center"/>
          </w:tcPr>
          <w:p w:rsidR="00005901" w:rsidRPr="00810D9D" w:rsidRDefault="00005901" w:rsidP="00286215">
            <w:pPr>
              <w:jc w:val="center"/>
            </w:pPr>
          </w:p>
        </w:tc>
        <w:tc>
          <w:tcPr>
            <w:tcW w:w="1440" w:type="dxa"/>
            <w:vAlign w:val="center"/>
          </w:tcPr>
          <w:p w:rsidR="00005901" w:rsidRPr="00810D9D" w:rsidRDefault="00005901" w:rsidP="00286215">
            <w:pPr>
              <w:jc w:val="center"/>
            </w:pPr>
          </w:p>
        </w:tc>
        <w:tc>
          <w:tcPr>
            <w:tcW w:w="1232" w:type="dxa"/>
          </w:tcPr>
          <w:p w:rsidR="00005901" w:rsidRPr="00D60C35" w:rsidRDefault="00005901" w:rsidP="00286215">
            <w:pPr>
              <w:spacing w:before="60"/>
              <w:jc w:val="center"/>
              <w:rPr>
                <w:kern w:val="12"/>
              </w:rPr>
            </w:pPr>
          </w:p>
        </w:tc>
      </w:tr>
      <w:tr w:rsidR="00005901" w:rsidRPr="00D60C35" w:rsidTr="00286215">
        <w:tc>
          <w:tcPr>
            <w:tcW w:w="711" w:type="dxa"/>
            <w:vAlign w:val="center"/>
          </w:tcPr>
          <w:p w:rsidR="00005901" w:rsidRDefault="00005901" w:rsidP="00286215">
            <w:pPr>
              <w:ind w:left="142"/>
              <w:jc w:val="center"/>
            </w:pPr>
            <w:r>
              <w:t>48</w:t>
            </w:r>
          </w:p>
        </w:tc>
        <w:tc>
          <w:tcPr>
            <w:tcW w:w="3969" w:type="dxa"/>
          </w:tcPr>
          <w:p w:rsidR="00005901" w:rsidRPr="00560559" w:rsidRDefault="00005901" w:rsidP="00286215">
            <w:pPr>
              <w:jc w:val="both"/>
            </w:pPr>
            <w:r w:rsidRPr="00560559">
              <w:t>Несущие элементы конструкций лестничных маршей и площадок (</w:t>
            </w:r>
            <w:proofErr w:type="spellStart"/>
            <w:r w:rsidRPr="00560559">
              <w:t>к</w:t>
            </w:r>
            <w:r w:rsidRPr="00560559">
              <w:t>о</w:t>
            </w:r>
            <w:r w:rsidRPr="00560559">
              <w:t>соуры</w:t>
            </w:r>
            <w:proofErr w:type="spellEnd"/>
            <w:r w:rsidRPr="00560559">
              <w:t>, балки) не выполнены с пред</w:t>
            </w:r>
            <w:r w:rsidRPr="00560559">
              <w:t>е</w:t>
            </w:r>
            <w:r w:rsidRPr="00560559">
              <w:t>лом огнестойкости R60 (здание 2-й степени огнестойкости).</w:t>
            </w:r>
          </w:p>
        </w:tc>
        <w:tc>
          <w:tcPr>
            <w:tcW w:w="2700" w:type="dxa"/>
            <w:vAlign w:val="center"/>
          </w:tcPr>
          <w:p w:rsidR="00005901" w:rsidRDefault="00005901" w:rsidP="00286215">
            <w:pPr>
              <w:jc w:val="center"/>
            </w:pPr>
            <w:r>
              <w:t>ФЗ №69 ст.37, 1,  СНиП 21-01-97</w:t>
            </w:r>
            <w:proofErr w:type="gramStart"/>
            <w:r>
              <w:t>* Т</w:t>
            </w:r>
            <w:proofErr w:type="gramEnd"/>
            <w:r>
              <w:t>аб.4,  ФЗ №123 таб.21</w:t>
            </w:r>
          </w:p>
        </w:tc>
        <w:tc>
          <w:tcPr>
            <w:tcW w:w="1440" w:type="dxa"/>
            <w:vAlign w:val="center"/>
          </w:tcPr>
          <w:p w:rsidR="00005901" w:rsidRPr="00810D9D" w:rsidRDefault="00005901" w:rsidP="00286215">
            <w:pPr>
              <w:jc w:val="center"/>
            </w:pPr>
            <w:r>
              <w:t>30.10.2013г.</w:t>
            </w:r>
          </w:p>
        </w:tc>
        <w:tc>
          <w:tcPr>
            <w:tcW w:w="1232" w:type="dxa"/>
          </w:tcPr>
          <w:p w:rsidR="00005901" w:rsidRPr="00D60C35" w:rsidRDefault="00005901" w:rsidP="00286215">
            <w:pPr>
              <w:spacing w:before="60"/>
              <w:jc w:val="center"/>
              <w:rPr>
                <w:kern w:val="12"/>
              </w:rPr>
            </w:pPr>
          </w:p>
        </w:tc>
      </w:tr>
      <w:tr w:rsidR="00005901" w:rsidRPr="00D60C35" w:rsidTr="00286215">
        <w:tc>
          <w:tcPr>
            <w:tcW w:w="711" w:type="dxa"/>
            <w:vAlign w:val="center"/>
          </w:tcPr>
          <w:p w:rsidR="00005901" w:rsidRDefault="00005901" w:rsidP="00286215">
            <w:pPr>
              <w:ind w:left="142"/>
              <w:jc w:val="center"/>
            </w:pPr>
          </w:p>
        </w:tc>
        <w:tc>
          <w:tcPr>
            <w:tcW w:w="3969" w:type="dxa"/>
          </w:tcPr>
          <w:p w:rsidR="00005901" w:rsidRPr="00560559" w:rsidRDefault="00005901" w:rsidP="00286215">
            <w:pPr>
              <w:jc w:val="center"/>
              <w:rPr>
                <w:b/>
              </w:rPr>
            </w:pPr>
            <w:r w:rsidRPr="00560559">
              <w:rPr>
                <w:b/>
              </w:rPr>
              <w:t>Здание электроцеха</w:t>
            </w:r>
          </w:p>
        </w:tc>
        <w:tc>
          <w:tcPr>
            <w:tcW w:w="2700" w:type="dxa"/>
            <w:vAlign w:val="center"/>
          </w:tcPr>
          <w:p w:rsidR="00005901" w:rsidRDefault="00005901" w:rsidP="00286215">
            <w:pPr>
              <w:jc w:val="center"/>
            </w:pPr>
          </w:p>
        </w:tc>
        <w:tc>
          <w:tcPr>
            <w:tcW w:w="1440" w:type="dxa"/>
            <w:vAlign w:val="center"/>
          </w:tcPr>
          <w:p w:rsidR="00005901" w:rsidRPr="00810D9D" w:rsidRDefault="00005901" w:rsidP="00286215">
            <w:pPr>
              <w:jc w:val="center"/>
            </w:pPr>
          </w:p>
        </w:tc>
        <w:tc>
          <w:tcPr>
            <w:tcW w:w="1232" w:type="dxa"/>
          </w:tcPr>
          <w:p w:rsidR="00005901" w:rsidRPr="00D60C35" w:rsidRDefault="00005901" w:rsidP="00286215">
            <w:pPr>
              <w:spacing w:before="60"/>
              <w:jc w:val="center"/>
              <w:rPr>
                <w:kern w:val="12"/>
              </w:rPr>
            </w:pPr>
          </w:p>
        </w:tc>
      </w:tr>
      <w:tr w:rsidR="00005901" w:rsidRPr="00D60C35" w:rsidTr="00286215">
        <w:tc>
          <w:tcPr>
            <w:tcW w:w="711" w:type="dxa"/>
            <w:vAlign w:val="center"/>
          </w:tcPr>
          <w:p w:rsidR="00005901" w:rsidRDefault="00005901" w:rsidP="00286215">
            <w:pPr>
              <w:ind w:left="142"/>
              <w:jc w:val="center"/>
            </w:pPr>
            <w:r>
              <w:t>51</w:t>
            </w:r>
          </w:p>
        </w:tc>
        <w:tc>
          <w:tcPr>
            <w:tcW w:w="3969" w:type="dxa"/>
          </w:tcPr>
          <w:p w:rsidR="00005901" w:rsidRPr="00560559" w:rsidRDefault="00005901" w:rsidP="00286215">
            <w:pPr>
              <w:jc w:val="both"/>
            </w:pPr>
            <w:r w:rsidRPr="00560559">
              <w:t>Несущие элементы конструкций лестничных маршей и площадок (</w:t>
            </w:r>
            <w:proofErr w:type="spellStart"/>
            <w:r w:rsidRPr="00560559">
              <w:t>к</w:t>
            </w:r>
            <w:r w:rsidRPr="00560559">
              <w:t>о</w:t>
            </w:r>
            <w:r w:rsidRPr="00560559">
              <w:t>соуры</w:t>
            </w:r>
            <w:proofErr w:type="spellEnd"/>
            <w:r w:rsidRPr="00560559">
              <w:t>, балки) не выполнены с пред</w:t>
            </w:r>
            <w:r w:rsidRPr="00560559">
              <w:t>е</w:t>
            </w:r>
            <w:r w:rsidRPr="00560559">
              <w:t>лом огнестойкости R60 (лестница ГЩУ) (здание 2-й степени огнесто</w:t>
            </w:r>
            <w:r w:rsidRPr="00560559">
              <w:t>й</w:t>
            </w:r>
            <w:r w:rsidRPr="00560559">
              <w:t>кости).</w:t>
            </w:r>
          </w:p>
        </w:tc>
        <w:tc>
          <w:tcPr>
            <w:tcW w:w="2700" w:type="dxa"/>
            <w:vAlign w:val="center"/>
          </w:tcPr>
          <w:p w:rsidR="00005901" w:rsidRDefault="00005901" w:rsidP="00286215">
            <w:pPr>
              <w:jc w:val="center"/>
            </w:pPr>
            <w:r>
              <w:t>ФЗ №69 ст.37, 1,  СНиП 21-01-97</w:t>
            </w:r>
            <w:proofErr w:type="gramStart"/>
            <w:r>
              <w:t>* Т</w:t>
            </w:r>
            <w:proofErr w:type="gramEnd"/>
            <w:r>
              <w:t>аб.4, ФЗ №123 таб.21</w:t>
            </w:r>
          </w:p>
        </w:tc>
        <w:tc>
          <w:tcPr>
            <w:tcW w:w="1440" w:type="dxa"/>
            <w:vAlign w:val="center"/>
          </w:tcPr>
          <w:p w:rsidR="00005901" w:rsidRPr="00810D9D" w:rsidRDefault="00005901" w:rsidP="00286215">
            <w:pPr>
              <w:jc w:val="center"/>
            </w:pPr>
            <w:r>
              <w:t>30.20.2013г.</w:t>
            </w:r>
          </w:p>
        </w:tc>
        <w:tc>
          <w:tcPr>
            <w:tcW w:w="1232" w:type="dxa"/>
          </w:tcPr>
          <w:p w:rsidR="00005901" w:rsidRPr="00D60C35" w:rsidRDefault="00005901" w:rsidP="00286215">
            <w:pPr>
              <w:spacing w:before="60"/>
              <w:jc w:val="center"/>
              <w:rPr>
                <w:kern w:val="12"/>
              </w:rPr>
            </w:pPr>
          </w:p>
        </w:tc>
      </w:tr>
    </w:tbl>
    <w:p w:rsidR="00040C96" w:rsidRPr="000C395C" w:rsidRDefault="00040C96" w:rsidP="00040C96">
      <w:pPr>
        <w:suppressAutoHyphens/>
        <w:jc w:val="center"/>
      </w:pPr>
    </w:p>
    <w:sectPr w:rsidR="00040C96" w:rsidRPr="000C395C" w:rsidSect="00FF4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1459A"/>
    <w:multiLevelType w:val="hybridMultilevel"/>
    <w:tmpl w:val="BA76F66A"/>
    <w:lvl w:ilvl="0" w:tplc="56FA3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DC53544"/>
    <w:multiLevelType w:val="hybridMultilevel"/>
    <w:tmpl w:val="1E9A8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D27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E6A2C1D"/>
    <w:multiLevelType w:val="hybridMultilevel"/>
    <w:tmpl w:val="44A00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89A"/>
    <w:rsid w:val="00005901"/>
    <w:rsid w:val="00040C96"/>
    <w:rsid w:val="00056D97"/>
    <w:rsid w:val="00074A94"/>
    <w:rsid w:val="000C395C"/>
    <w:rsid w:val="000D591D"/>
    <w:rsid w:val="00101B8B"/>
    <w:rsid w:val="002C06D1"/>
    <w:rsid w:val="002D08E4"/>
    <w:rsid w:val="002D2B0B"/>
    <w:rsid w:val="002D55C2"/>
    <w:rsid w:val="002F4F7E"/>
    <w:rsid w:val="003612E4"/>
    <w:rsid w:val="003C6400"/>
    <w:rsid w:val="003C6C41"/>
    <w:rsid w:val="00411943"/>
    <w:rsid w:val="00424C77"/>
    <w:rsid w:val="00443178"/>
    <w:rsid w:val="00460ED6"/>
    <w:rsid w:val="004675BF"/>
    <w:rsid w:val="00527584"/>
    <w:rsid w:val="005728CE"/>
    <w:rsid w:val="005C1F9C"/>
    <w:rsid w:val="005C27C5"/>
    <w:rsid w:val="005D089A"/>
    <w:rsid w:val="00665075"/>
    <w:rsid w:val="00672F9A"/>
    <w:rsid w:val="006C7B00"/>
    <w:rsid w:val="007252E2"/>
    <w:rsid w:val="00825D36"/>
    <w:rsid w:val="00870D64"/>
    <w:rsid w:val="00890B99"/>
    <w:rsid w:val="008C2A76"/>
    <w:rsid w:val="00911B69"/>
    <w:rsid w:val="009401BE"/>
    <w:rsid w:val="0098366E"/>
    <w:rsid w:val="00A13A47"/>
    <w:rsid w:val="00A55928"/>
    <w:rsid w:val="00AE5864"/>
    <w:rsid w:val="00B26183"/>
    <w:rsid w:val="00B80B8C"/>
    <w:rsid w:val="00BB2688"/>
    <w:rsid w:val="00BB4BF7"/>
    <w:rsid w:val="00C701B3"/>
    <w:rsid w:val="00CA6357"/>
    <w:rsid w:val="00CE542A"/>
    <w:rsid w:val="00D13044"/>
    <w:rsid w:val="00D42474"/>
    <w:rsid w:val="00E0595A"/>
    <w:rsid w:val="00E31A55"/>
    <w:rsid w:val="00E65147"/>
    <w:rsid w:val="00EB03A9"/>
    <w:rsid w:val="00EE1409"/>
    <w:rsid w:val="00F47E67"/>
    <w:rsid w:val="00F93E4A"/>
    <w:rsid w:val="00FF4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8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4B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4BF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460ED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8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4B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4BF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460E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596B4-ED3C-4DD2-BAEC-6B0A529FC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1963</Words>
  <Characters>11193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 Владимир Иванович</dc:creator>
  <cp:lastModifiedBy>Аргатюк Юлия Кирилловна</cp:lastModifiedBy>
  <cp:revision>6</cp:revision>
  <cp:lastPrinted>2013-02-20T08:42:00Z</cp:lastPrinted>
  <dcterms:created xsi:type="dcterms:W3CDTF">2013-02-18T10:26:00Z</dcterms:created>
  <dcterms:modified xsi:type="dcterms:W3CDTF">2013-03-04T09:35:00Z</dcterms:modified>
</cp:coreProperties>
</file>